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DA93" w14:textId="77777777" w:rsidR="00FA618D" w:rsidRDefault="00FA618D" w:rsidP="00FA618D">
      <w:pPr>
        <w:spacing w:after="0" w:line="240" w:lineRule="auto"/>
        <w:rPr>
          <w:b/>
          <w:caps/>
          <w:color w:val="3A876E"/>
          <w:sz w:val="32"/>
          <w:szCs w:val="32"/>
        </w:rPr>
      </w:pPr>
      <w:r>
        <w:rPr>
          <w:caps/>
          <w:color w:val="3A876E"/>
          <w:sz w:val="32"/>
          <w:szCs w:val="32"/>
        </w:rPr>
        <w:t>Leverings</w:t>
      </w:r>
      <w:r w:rsidRPr="00041848">
        <w:rPr>
          <w:caps/>
          <w:color w:val="3A876E"/>
          <w:sz w:val="32"/>
          <w:szCs w:val="32"/>
        </w:rPr>
        <w:t>voorwaarden</w:t>
      </w:r>
      <w:r>
        <w:rPr>
          <w:caps/>
          <w:color w:val="3A876E"/>
          <w:sz w:val="32"/>
          <w:szCs w:val="32"/>
        </w:rPr>
        <w:t xml:space="preserve"> </w:t>
      </w:r>
      <w:r w:rsidRPr="002452C7">
        <w:rPr>
          <w:b/>
          <w:bCs/>
          <w:caps/>
          <w:color w:val="3A876E"/>
          <w:sz w:val="32"/>
          <w:szCs w:val="32"/>
        </w:rPr>
        <w:t>Rope Control</w:t>
      </w:r>
    </w:p>
    <w:p w14:paraId="2AF41438" w14:textId="77777777" w:rsidR="00FA618D" w:rsidRPr="00041848" w:rsidRDefault="00FA618D" w:rsidP="00FA618D">
      <w:pPr>
        <w:spacing w:after="0" w:line="240" w:lineRule="auto"/>
        <w:rPr>
          <w:caps/>
          <w:color w:val="3A876E"/>
          <w:sz w:val="32"/>
          <w:szCs w:val="32"/>
        </w:rPr>
      </w:pPr>
    </w:p>
    <w:p w14:paraId="70B86183" w14:textId="77777777" w:rsidR="00FA618D" w:rsidRDefault="00FA618D" w:rsidP="00FA618D">
      <w:pPr>
        <w:pStyle w:val="Kop2"/>
      </w:pPr>
      <w:r>
        <w:t>Leverings</w:t>
      </w:r>
      <w:r w:rsidRPr="003062E5">
        <w:t>voorwaarden</w:t>
      </w:r>
      <w:r>
        <w:t xml:space="preserve"> </w:t>
      </w:r>
      <w:r w:rsidRPr="003062E5">
        <w:t>met</w:t>
      </w:r>
      <w:r>
        <w:t xml:space="preserve"> </w:t>
      </w:r>
      <w:r w:rsidRPr="003062E5">
        <w:t>betrekking</w:t>
      </w:r>
      <w:r>
        <w:t xml:space="preserve"> </w:t>
      </w:r>
      <w:r w:rsidRPr="003062E5">
        <w:t>tot</w:t>
      </w:r>
      <w:r>
        <w:t xml:space="preserve"> </w:t>
      </w:r>
      <w:r w:rsidRPr="003062E5">
        <w:t>het</w:t>
      </w:r>
      <w:r>
        <w:t xml:space="preserve"> </w:t>
      </w:r>
      <w:r w:rsidRPr="003062E5">
        <w:t>verrichten</w:t>
      </w:r>
      <w:r>
        <w:t xml:space="preserve"> </w:t>
      </w:r>
      <w:r w:rsidRPr="003062E5">
        <w:t>van</w:t>
      </w:r>
      <w:r>
        <w:t xml:space="preserve"> </w:t>
      </w:r>
      <w:r w:rsidRPr="003062E5">
        <w:t>werkzaamheden</w:t>
      </w:r>
      <w:r>
        <w:t xml:space="preserve"> </w:t>
      </w:r>
      <w:r w:rsidRPr="003062E5">
        <w:t xml:space="preserve">door </w:t>
      </w:r>
      <w:r>
        <w:t>Rope Control</w:t>
      </w:r>
    </w:p>
    <w:p w14:paraId="6C81CF21" w14:textId="77777777" w:rsidR="00FA618D" w:rsidRDefault="00FA618D" w:rsidP="00FA618D">
      <w:pPr>
        <w:spacing w:after="0" w:line="240" w:lineRule="auto"/>
        <w:rPr>
          <w:color w:val="FF0000"/>
          <w:sz w:val="16"/>
          <w:szCs w:val="16"/>
        </w:rPr>
      </w:pPr>
    </w:p>
    <w:p w14:paraId="4AF41E99" w14:textId="77777777" w:rsidR="00FA618D" w:rsidRPr="004D4460" w:rsidRDefault="00FA618D" w:rsidP="00FA618D">
      <w:pPr>
        <w:spacing w:after="0" w:line="240" w:lineRule="auto"/>
        <w:rPr>
          <w:i/>
          <w:sz w:val="12"/>
          <w:szCs w:val="12"/>
        </w:rPr>
      </w:pPr>
      <w:r w:rsidRPr="004D4460">
        <w:rPr>
          <w:i/>
          <w:sz w:val="12"/>
          <w:szCs w:val="12"/>
        </w:rPr>
        <w:t xml:space="preserve">Deze voorwaarden zijn opvraagbaar bij </w:t>
      </w:r>
      <w:r>
        <w:rPr>
          <w:i/>
          <w:sz w:val="12"/>
          <w:szCs w:val="12"/>
        </w:rPr>
        <w:t>Rope Control</w:t>
      </w:r>
      <w:r w:rsidRPr="004D4460">
        <w:rPr>
          <w:i/>
          <w:sz w:val="12"/>
          <w:szCs w:val="12"/>
        </w:rPr>
        <w:t xml:space="preserve">. Ingeval van uitleg van de inhoud en strekking van deze algemene voorwaarden, is de Nederlandse tekst daarvan steeds bepalend. Van toepassing is steeds de laatst gepubliceerde versie c.q. de versie zoals die gold ten tijde van de totstandkoming van de overeenkomst. Voor het overgaan tot een overeenkomst, is de klant via de geleverde offerte of anderzijds op de hoogte gesteld waar de </w:t>
      </w:r>
      <w:r>
        <w:rPr>
          <w:i/>
          <w:sz w:val="12"/>
          <w:szCs w:val="12"/>
        </w:rPr>
        <w:t>Leveringsv</w:t>
      </w:r>
      <w:r w:rsidRPr="004D4460">
        <w:rPr>
          <w:i/>
          <w:sz w:val="12"/>
          <w:szCs w:val="12"/>
        </w:rPr>
        <w:t>oorwaarden te vinden zijn of is op aanvraag een exemplaar toegezonden.</w:t>
      </w:r>
    </w:p>
    <w:p w14:paraId="1246A5EE" w14:textId="77777777" w:rsidR="00FA618D" w:rsidRPr="00C25D10" w:rsidRDefault="00FA618D" w:rsidP="00FA618D">
      <w:pPr>
        <w:spacing w:after="0" w:line="240" w:lineRule="auto"/>
        <w:rPr>
          <w:color w:val="FF0000"/>
          <w:sz w:val="16"/>
          <w:szCs w:val="16"/>
        </w:rPr>
      </w:pPr>
    </w:p>
    <w:p w14:paraId="3B5866D7" w14:textId="77777777" w:rsidR="00FA618D" w:rsidRPr="00EB458A" w:rsidRDefault="00FA618D" w:rsidP="00FA618D">
      <w:pPr>
        <w:pStyle w:val="Kop3"/>
        <w:rPr>
          <w:lang w:eastAsia="nl-NL"/>
        </w:rPr>
      </w:pPr>
      <w:r w:rsidRPr="00EB458A">
        <w:rPr>
          <w:lang w:eastAsia="nl-NL"/>
        </w:rPr>
        <w:t>Artikel 1</w:t>
      </w:r>
      <w:r>
        <w:rPr>
          <w:lang w:eastAsia="nl-NL"/>
        </w:rPr>
        <w:t xml:space="preserve"> </w:t>
      </w:r>
      <w:r w:rsidRPr="00EB458A">
        <w:rPr>
          <w:lang w:eastAsia="nl-NL"/>
        </w:rPr>
        <w:t>Begripsomschrijving</w:t>
      </w:r>
    </w:p>
    <w:p w14:paraId="496E159B" w14:textId="77777777" w:rsidR="00FA618D" w:rsidRPr="002D5D17" w:rsidRDefault="00FA618D" w:rsidP="00FA618D">
      <w:pPr>
        <w:rPr>
          <w:sz w:val="15"/>
          <w:szCs w:val="15"/>
          <w:lang w:eastAsia="nl-NL"/>
        </w:rPr>
      </w:pPr>
      <w:r w:rsidRPr="002D5D17">
        <w:rPr>
          <w:sz w:val="15"/>
          <w:szCs w:val="15"/>
          <w:lang w:eastAsia="nl-NL"/>
        </w:rPr>
        <w:t>Rope Control: Rope Control, ingeschreven in het handelsregister van de Kamer van Koophandel onder nummer 12063054, statutair gevestigd Schandelo 10 te Velden: hierna te noemen Rope Control.</w:t>
      </w:r>
    </w:p>
    <w:p w14:paraId="1F3FAA6F" w14:textId="77777777" w:rsidR="00FA618D" w:rsidRPr="002D5D17" w:rsidRDefault="00FA618D" w:rsidP="00FA618D">
      <w:pPr>
        <w:rPr>
          <w:sz w:val="15"/>
          <w:szCs w:val="15"/>
          <w:lang w:eastAsia="nl-NL"/>
        </w:rPr>
      </w:pPr>
      <w:r w:rsidRPr="002D5D17">
        <w:rPr>
          <w:sz w:val="15"/>
          <w:szCs w:val="15"/>
          <w:lang w:eastAsia="nl-NL"/>
        </w:rPr>
        <w:t xml:space="preserve">Overeenkomst/Opdracht: De overeenkomst tot dienstverlening en iedere rechtsbetrekking waarop deze Leveringen Voorwaarden ingevolge artikel 2 van toepassing zijn. </w:t>
      </w:r>
    </w:p>
    <w:p w14:paraId="687A36F8" w14:textId="77777777" w:rsidR="00FA618D" w:rsidRPr="002D5D17" w:rsidRDefault="00FA618D" w:rsidP="00FA618D">
      <w:pPr>
        <w:rPr>
          <w:sz w:val="15"/>
          <w:szCs w:val="15"/>
          <w:lang w:eastAsia="nl-NL"/>
        </w:rPr>
      </w:pPr>
      <w:r w:rsidRPr="002D5D17">
        <w:rPr>
          <w:sz w:val="15"/>
          <w:szCs w:val="15"/>
          <w:lang w:eastAsia="nl-NL"/>
        </w:rPr>
        <w:t>Opdrachtgever: Degene die de Overeenkomst met Rope Control aangaat.</w:t>
      </w:r>
    </w:p>
    <w:p w14:paraId="339BAF59" w14:textId="77777777" w:rsidR="00FA618D" w:rsidRDefault="00FA618D" w:rsidP="00FA618D">
      <w:pPr>
        <w:rPr>
          <w:b/>
          <w:lang w:eastAsia="nl-NL"/>
        </w:rPr>
      </w:pPr>
    </w:p>
    <w:p w14:paraId="76A2A858" w14:textId="77777777" w:rsidR="00FA618D" w:rsidRPr="00EB458A" w:rsidRDefault="00FA618D" w:rsidP="00FA618D">
      <w:pPr>
        <w:pStyle w:val="Kop3"/>
        <w:rPr>
          <w:lang w:eastAsia="nl-NL"/>
        </w:rPr>
      </w:pPr>
      <w:r w:rsidRPr="00EB458A">
        <w:rPr>
          <w:lang w:eastAsia="nl-NL"/>
        </w:rPr>
        <w:t>Artikel 2</w:t>
      </w:r>
      <w:r>
        <w:rPr>
          <w:lang w:eastAsia="nl-NL"/>
        </w:rPr>
        <w:t xml:space="preserve"> </w:t>
      </w:r>
      <w:r w:rsidRPr="00EB458A">
        <w:rPr>
          <w:lang w:eastAsia="nl-NL"/>
        </w:rPr>
        <w:t>Toepasselijkheid</w:t>
      </w:r>
    </w:p>
    <w:p w14:paraId="59212EF4" w14:textId="77777777" w:rsidR="00FA618D" w:rsidRPr="002D5D17" w:rsidRDefault="00FA618D" w:rsidP="00FA618D">
      <w:pPr>
        <w:pStyle w:val="Lijstalinea"/>
        <w:numPr>
          <w:ilvl w:val="0"/>
          <w:numId w:val="35"/>
        </w:numPr>
        <w:rPr>
          <w:sz w:val="15"/>
          <w:szCs w:val="15"/>
          <w:lang w:eastAsia="nl-NL"/>
        </w:rPr>
      </w:pPr>
      <w:r w:rsidRPr="002D5D17">
        <w:rPr>
          <w:sz w:val="15"/>
          <w:szCs w:val="15"/>
          <w:lang w:eastAsia="nl-NL"/>
        </w:rPr>
        <w:t xml:space="preserve">Deze </w:t>
      </w:r>
      <w:r w:rsidRPr="002D5D17">
        <w:rPr>
          <w:sz w:val="15"/>
          <w:szCs w:val="15"/>
        </w:rPr>
        <w:t>Leveringsvoorwaarden zijn – met uitsluiting van de eventuele algemene voorwaarden van Opdrachtgever – van toepassing op alle door Rope Control uitgebrachte offertes en te verlenen diensten, hetzij ter uitvoering van een verstrekte en/of aanvaarde opdracht (inclusief aanvullende opdrachten en/of vervolgopdrachten), hetzij in het kader van de betrekkingen die tussen Rope Control en de Opdrachtgever ontwikkelen in verband met de uitvoering van opdrachten of anderszins. De Opdrachtgever aanvaardt dat deze Leveringsvoorwaarden in verdere betrekkingen tussen partijen van toepassing zullen blijven en dat eventueel door de Opdrachtgever gehanteerde Leveringsvoorwaarden niet van toepassing</w:t>
      </w:r>
      <w:r w:rsidRPr="002D5D17">
        <w:rPr>
          <w:sz w:val="15"/>
          <w:szCs w:val="15"/>
          <w:lang w:eastAsia="nl-NL"/>
        </w:rPr>
        <w:t xml:space="preserve"> zijn of worden. Alles tenzij voorafgaand aan de totstandkoming van de overeenkomst schriftelijk uitdrukkelijk anders is overeengekomen.</w:t>
      </w:r>
    </w:p>
    <w:p w14:paraId="69133190" w14:textId="77777777" w:rsidR="00FA618D" w:rsidRPr="002D5D17" w:rsidRDefault="00FA618D" w:rsidP="00FA618D">
      <w:pPr>
        <w:pStyle w:val="Lijstalinea"/>
        <w:numPr>
          <w:ilvl w:val="0"/>
          <w:numId w:val="35"/>
        </w:numPr>
        <w:rPr>
          <w:sz w:val="15"/>
          <w:szCs w:val="15"/>
          <w:lang w:eastAsia="nl-NL"/>
        </w:rPr>
      </w:pPr>
      <w:r w:rsidRPr="002D5D17">
        <w:rPr>
          <w:sz w:val="15"/>
          <w:szCs w:val="15"/>
        </w:rPr>
        <w:t>Afwijkingen van en/of aanvullingen op deze Leveringsvoorwaarden zijn slechts van toepassing voor zover deze schriftelijk zijn overeengekomen.</w:t>
      </w:r>
    </w:p>
    <w:p w14:paraId="206142DF" w14:textId="77777777" w:rsidR="00FA618D" w:rsidRPr="002D5D17" w:rsidRDefault="00FA618D" w:rsidP="00FA618D">
      <w:pPr>
        <w:pStyle w:val="Lijstalinea"/>
        <w:numPr>
          <w:ilvl w:val="0"/>
          <w:numId w:val="35"/>
        </w:numPr>
        <w:rPr>
          <w:sz w:val="15"/>
          <w:szCs w:val="15"/>
          <w:lang w:eastAsia="nl-NL"/>
        </w:rPr>
      </w:pPr>
      <w:r w:rsidRPr="002D5D17">
        <w:rPr>
          <w:sz w:val="15"/>
          <w:szCs w:val="15"/>
          <w:lang w:eastAsia="nl-NL"/>
        </w:rPr>
        <w:t xml:space="preserve">Deze </w:t>
      </w:r>
      <w:r w:rsidR="002D5D17" w:rsidRPr="002D5D17">
        <w:rPr>
          <w:sz w:val="15"/>
          <w:szCs w:val="15"/>
          <w:lang w:eastAsia="nl-NL"/>
        </w:rPr>
        <w:t>Leveringsvoorwaarden</w:t>
      </w:r>
      <w:r w:rsidRPr="002D5D17">
        <w:rPr>
          <w:sz w:val="15"/>
          <w:szCs w:val="15"/>
          <w:lang w:eastAsia="nl-NL"/>
        </w:rPr>
        <w:t xml:space="preserve"> worden bij offerte en/of opdracht toegezonden en zijn vermeldt op de website www.ropecontrol.nl. Daarnaast liggen de </w:t>
      </w:r>
      <w:r w:rsidR="002D5D17" w:rsidRPr="002D5D17">
        <w:rPr>
          <w:sz w:val="15"/>
          <w:szCs w:val="15"/>
          <w:lang w:eastAsia="nl-NL"/>
        </w:rPr>
        <w:t>Leveringsvoorwaarden</w:t>
      </w:r>
      <w:r w:rsidRPr="002D5D17">
        <w:rPr>
          <w:sz w:val="15"/>
          <w:szCs w:val="15"/>
          <w:lang w:eastAsia="nl-NL"/>
        </w:rPr>
        <w:t xml:space="preserve"> ter inzage bij Rope Control, kvk nummer 12063054, gevestigd te Velden, 5941 NH, Schandelo 10.</w:t>
      </w:r>
    </w:p>
    <w:p w14:paraId="4E4F2B85" w14:textId="77777777" w:rsidR="00FA618D" w:rsidRPr="002D5D17" w:rsidRDefault="00FA618D" w:rsidP="00FA618D">
      <w:pPr>
        <w:pStyle w:val="Lijstalinea"/>
        <w:numPr>
          <w:ilvl w:val="0"/>
          <w:numId w:val="35"/>
        </w:numPr>
        <w:rPr>
          <w:sz w:val="15"/>
          <w:szCs w:val="15"/>
          <w:lang w:eastAsia="nl-NL"/>
        </w:rPr>
      </w:pPr>
      <w:r w:rsidRPr="002D5D17">
        <w:rPr>
          <w:sz w:val="15"/>
          <w:szCs w:val="15"/>
        </w:rPr>
        <w:t xml:space="preserve">Indien één of meerdere bepalingen in deze </w:t>
      </w:r>
      <w:r w:rsidR="002D5D17" w:rsidRPr="002D5D17">
        <w:rPr>
          <w:sz w:val="15"/>
          <w:szCs w:val="15"/>
        </w:rPr>
        <w:t>Leveringsvoorwaarden</w:t>
      </w:r>
      <w:r w:rsidRPr="002D5D17">
        <w:rPr>
          <w:sz w:val="15"/>
          <w:szCs w:val="15"/>
        </w:rPr>
        <w:t xml:space="preserve"> op enig moment geheel of gedeeltelijk nietig zijn of vernietigd mochten worden, dan blijft het overige in deze </w:t>
      </w:r>
      <w:r w:rsidR="002D5D17" w:rsidRPr="002D5D17">
        <w:rPr>
          <w:sz w:val="15"/>
          <w:szCs w:val="15"/>
        </w:rPr>
        <w:t>Leveringsvoorwaarden</w:t>
      </w:r>
      <w:r w:rsidRPr="002D5D17">
        <w:rPr>
          <w:sz w:val="15"/>
          <w:szCs w:val="15"/>
        </w:rPr>
        <w:t xml:space="preserve"> bepaalde volledig van toepassing. Rope Control en de Opdrachtgever zullen alsdan in overleg treden teneinde nieuwe bepalingen ter vervanging van de nietige of vernietigde bepalingen overeen te komen, waarbij zoveel als mogelijk het doel en de strekking van de oorspronkelijke bepalingen in acht wordt genomen.</w:t>
      </w:r>
    </w:p>
    <w:p w14:paraId="4E45643C" w14:textId="77777777" w:rsidR="00FA618D" w:rsidRPr="002D5D17" w:rsidRDefault="00FA618D" w:rsidP="00FA618D">
      <w:pPr>
        <w:pStyle w:val="Lijstalinea"/>
        <w:numPr>
          <w:ilvl w:val="0"/>
          <w:numId w:val="35"/>
        </w:numPr>
        <w:rPr>
          <w:sz w:val="15"/>
          <w:szCs w:val="15"/>
          <w:lang w:eastAsia="nl-NL"/>
        </w:rPr>
      </w:pPr>
      <w:r w:rsidRPr="002D5D17">
        <w:rPr>
          <w:sz w:val="15"/>
          <w:szCs w:val="15"/>
        </w:rPr>
        <w:t xml:space="preserve">Indien onduidelijkheid bestaat omtrent de uitleg van één of meerdere bepalingen van deze </w:t>
      </w:r>
      <w:r w:rsidR="002D5D17" w:rsidRPr="002D5D17">
        <w:rPr>
          <w:sz w:val="15"/>
          <w:szCs w:val="15"/>
        </w:rPr>
        <w:t>Leveringsvoorwaarden</w:t>
      </w:r>
      <w:r w:rsidRPr="002D5D17">
        <w:rPr>
          <w:sz w:val="15"/>
          <w:szCs w:val="15"/>
        </w:rPr>
        <w:t>, dan dient de uitleg plaats te vinden ‘naar de geest’ van deze bepalingen.</w:t>
      </w:r>
    </w:p>
    <w:p w14:paraId="5723203F" w14:textId="77777777" w:rsidR="00FA618D" w:rsidRPr="002D5D17" w:rsidRDefault="00FA618D" w:rsidP="00FA618D">
      <w:pPr>
        <w:pStyle w:val="Lijstalinea"/>
        <w:numPr>
          <w:ilvl w:val="0"/>
          <w:numId w:val="35"/>
        </w:numPr>
        <w:rPr>
          <w:sz w:val="15"/>
          <w:szCs w:val="15"/>
          <w:lang w:eastAsia="nl-NL"/>
        </w:rPr>
      </w:pPr>
      <w:r w:rsidRPr="002D5D17">
        <w:rPr>
          <w:sz w:val="15"/>
          <w:szCs w:val="15"/>
          <w:lang w:eastAsia="nl-NL"/>
        </w:rPr>
        <w:t xml:space="preserve">Indien zich tussen partijen een situatie voordoet die niet in deze </w:t>
      </w:r>
      <w:r w:rsidR="002D5D17" w:rsidRPr="002D5D17">
        <w:rPr>
          <w:sz w:val="15"/>
          <w:szCs w:val="15"/>
          <w:lang w:eastAsia="nl-NL"/>
        </w:rPr>
        <w:t>Leveringsvoorwaarden</w:t>
      </w:r>
      <w:r w:rsidRPr="002D5D17">
        <w:rPr>
          <w:sz w:val="15"/>
          <w:szCs w:val="15"/>
          <w:lang w:eastAsia="nl-NL"/>
        </w:rPr>
        <w:t xml:space="preserve"> geregeld is, dan dient deze situatie te worden beoordeeld naar de geest van deze </w:t>
      </w:r>
      <w:r w:rsidR="002D5D17" w:rsidRPr="002D5D17">
        <w:rPr>
          <w:sz w:val="15"/>
          <w:szCs w:val="15"/>
          <w:lang w:eastAsia="nl-NL"/>
        </w:rPr>
        <w:t>Leveringsvoorwaarden</w:t>
      </w:r>
      <w:r w:rsidRPr="002D5D17">
        <w:rPr>
          <w:sz w:val="15"/>
          <w:szCs w:val="15"/>
          <w:lang w:eastAsia="nl-NL"/>
        </w:rPr>
        <w:t>.</w:t>
      </w:r>
    </w:p>
    <w:p w14:paraId="7998F18B" w14:textId="77777777" w:rsidR="00FA618D" w:rsidRPr="002D5D17" w:rsidRDefault="00FA618D" w:rsidP="00FA618D">
      <w:pPr>
        <w:pStyle w:val="Lijstalinea"/>
        <w:numPr>
          <w:ilvl w:val="0"/>
          <w:numId w:val="35"/>
        </w:numPr>
        <w:rPr>
          <w:sz w:val="15"/>
          <w:szCs w:val="15"/>
          <w:lang w:eastAsia="nl-NL"/>
        </w:rPr>
      </w:pPr>
      <w:r w:rsidRPr="002D5D17">
        <w:rPr>
          <w:sz w:val="15"/>
          <w:szCs w:val="15"/>
        </w:rPr>
        <w:t>Indien Rope Control niet steeds strikte naleving van deze voorwaarden verlangt, betekent dit niet dat de bepalingen daarvan niet van toepassing zijn, of dat Rope Control in enigerlei mate het recht zou verliezen om in andere gevallen de stipte naleving van de bepalingen van deze voorwaarden te verlangen.</w:t>
      </w:r>
    </w:p>
    <w:p w14:paraId="7B774778" w14:textId="77777777" w:rsidR="00FA618D" w:rsidRPr="002D5D17" w:rsidRDefault="00FA618D" w:rsidP="00FA618D">
      <w:pPr>
        <w:pStyle w:val="Lijstalinea"/>
        <w:numPr>
          <w:ilvl w:val="0"/>
          <w:numId w:val="35"/>
        </w:numPr>
        <w:spacing w:after="0" w:line="240" w:lineRule="auto"/>
        <w:rPr>
          <w:sz w:val="15"/>
          <w:szCs w:val="15"/>
        </w:rPr>
      </w:pPr>
      <w:r w:rsidRPr="002D5D17">
        <w:rPr>
          <w:sz w:val="15"/>
          <w:szCs w:val="15"/>
        </w:rPr>
        <w:t xml:space="preserve">Tevens zijn deze voorwaarden van toepassing op alle overeenkomsten met Rope Control, voor de uitvoering waarvan derden dienen te worden betrokken. </w:t>
      </w:r>
    </w:p>
    <w:p w14:paraId="29FDCF0A" w14:textId="77777777" w:rsidR="00FA618D" w:rsidRPr="002D5D17" w:rsidRDefault="00FA618D" w:rsidP="00FA618D">
      <w:pPr>
        <w:pStyle w:val="Lijstalinea"/>
        <w:numPr>
          <w:ilvl w:val="0"/>
          <w:numId w:val="35"/>
        </w:numPr>
        <w:spacing w:after="0" w:line="240" w:lineRule="auto"/>
        <w:rPr>
          <w:sz w:val="15"/>
          <w:szCs w:val="15"/>
        </w:rPr>
      </w:pPr>
      <w:r w:rsidRPr="002D5D17">
        <w:rPr>
          <w:sz w:val="15"/>
          <w:szCs w:val="15"/>
        </w:rPr>
        <w:t xml:space="preserve">De toepasselijkheid van eventuele inkoop¬ of andere voorwaarden van Opdrachtgever wordt uitdrukkelijk van de hand gewezen, mits er schriftelijk akkoord is gegaan door Rope Control. </w:t>
      </w:r>
    </w:p>
    <w:p w14:paraId="08FC83A2" w14:textId="77777777" w:rsidR="00FA618D" w:rsidRPr="002D5D17" w:rsidRDefault="00FA618D" w:rsidP="00FA618D">
      <w:pPr>
        <w:pStyle w:val="Lijstalinea"/>
        <w:numPr>
          <w:ilvl w:val="0"/>
          <w:numId w:val="35"/>
        </w:numPr>
        <w:spacing w:after="0" w:line="240" w:lineRule="auto"/>
        <w:rPr>
          <w:sz w:val="15"/>
          <w:szCs w:val="15"/>
        </w:rPr>
      </w:pPr>
      <w:r w:rsidRPr="002D5D17">
        <w:rPr>
          <w:sz w:val="15"/>
          <w:szCs w:val="15"/>
        </w:rPr>
        <w:t xml:space="preserve">Indien een of meerdere der bepalingen in deze </w:t>
      </w:r>
      <w:r w:rsidR="002D5D17" w:rsidRPr="002D5D17">
        <w:rPr>
          <w:sz w:val="15"/>
          <w:szCs w:val="15"/>
        </w:rPr>
        <w:t>Leveringsvoorwaarden</w:t>
      </w:r>
      <w:r w:rsidRPr="002D5D17">
        <w:rPr>
          <w:sz w:val="15"/>
          <w:szCs w:val="15"/>
        </w:rPr>
        <w:t xml:space="preserve"> nietig zijn of vernietigd mochten worden blijven de overige bepalingen van deze </w:t>
      </w:r>
      <w:r w:rsidR="002D5D17" w:rsidRPr="002D5D17">
        <w:rPr>
          <w:sz w:val="15"/>
          <w:szCs w:val="15"/>
        </w:rPr>
        <w:t>Leveringsvoorwaarden</w:t>
      </w:r>
      <w:r w:rsidRPr="002D5D17">
        <w:rPr>
          <w:sz w:val="15"/>
          <w:szCs w:val="15"/>
        </w:rPr>
        <w:t xml:space="preserve"> volledig van toepassing. Rope Control en Opdrachtgever zullen alsdan in overleg treden teneinde nieuwe bepalingen ter vervanging van de nietige c.q. vernietigde bepalingen overeen te komen, waarbij indien en voor zoveel mogelijk het doel en de strekking van de oorspronkelijke bepaling in acht worden genomen. </w:t>
      </w:r>
    </w:p>
    <w:p w14:paraId="5A529EE3" w14:textId="77777777" w:rsidR="00FA618D" w:rsidRDefault="00FA618D" w:rsidP="00FA618D">
      <w:pPr>
        <w:rPr>
          <w:rFonts w:ascii="&amp;quot" w:eastAsia="Times New Roman" w:hAnsi="&amp;quot" w:cs="Times New Roman"/>
          <w:b/>
          <w:bCs/>
          <w:color w:val="333333"/>
          <w:sz w:val="23"/>
          <w:szCs w:val="23"/>
          <w:lang w:eastAsia="nl-NL"/>
        </w:rPr>
      </w:pPr>
    </w:p>
    <w:p w14:paraId="2EA65DC8" w14:textId="77777777" w:rsidR="00FA618D" w:rsidRDefault="00FA618D" w:rsidP="00FA618D">
      <w:pPr>
        <w:pStyle w:val="Kop3"/>
        <w:rPr>
          <w:lang w:eastAsia="nl-NL"/>
        </w:rPr>
      </w:pPr>
    </w:p>
    <w:p w14:paraId="3F688A0A" w14:textId="77777777" w:rsidR="00FA618D" w:rsidRDefault="00FA618D" w:rsidP="00FA618D">
      <w:pPr>
        <w:pStyle w:val="Kop3"/>
        <w:rPr>
          <w:lang w:eastAsia="nl-NL"/>
        </w:rPr>
      </w:pPr>
    </w:p>
    <w:p w14:paraId="288466F1" w14:textId="77777777" w:rsidR="00FA618D" w:rsidRDefault="00FA618D" w:rsidP="00FA618D">
      <w:pPr>
        <w:pStyle w:val="Kop3"/>
        <w:rPr>
          <w:lang w:eastAsia="nl-NL"/>
        </w:rPr>
      </w:pPr>
    </w:p>
    <w:p w14:paraId="7A6E0610" w14:textId="77777777" w:rsidR="00FA618D" w:rsidRDefault="00FA618D" w:rsidP="00FA618D">
      <w:pPr>
        <w:pStyle w:val="Kop3"/>
        <w:rPr>
          <w:lang w:eastAsia="nl-NL"/>
        </w:rPr>
      </w:pPr>
    </w:p>
    <w:p w14:paraId="69EB7DD5" w14:textId="77777777" w:rsidR="00FA618D" w:rsidRDefault="00FA618D">
      <w:pPr>
        <w:spacing w:after="0" w:line="240" w:lineRule="auto"/>
        <w:jc w:val="left"/>
        <w:rPr>
          <w:rFonts w:asciiTheme="majorHAnsi" w:eastAsiaTheme="majorEastAsia" w:hAnsiTheme="majorHAnsi" w:cstheme="majorBidi"/>
          <w:color w:val="3A876E"/>
          <w:sz w:val="24"/>
          <w:szCs w:val="24"/>
          <w:lang w:eastAsia="nl-NL"/>
        </w:rPr>
      </w:pPr>
      <w:r>
        <w:rPr>
          <w:lang w:eastAsia="nl-NL"/>
        </w:rPr>
        <w:br w:type="page"/>
      </w:r>
    </w:p>
    <w:p w14:paraId="0A47557C" w14:textId="77777777" w:rsidR="00FA618D" w:rsidRPr="00EB458A" w:rsidRDefault="00FA618D" w:rsidP="00FA618D">
      <w:pPr>
        <w:pStyle w:val="Kop3"/>
        <w:rPr>
          <w:lang w:eastAsia="nl-NL"/>
        </w:rPr>
      </w:pPr>
      <w:r w:rsidRPr="00EB458A">
        <w:rPr>
          <w:lang w:eastAsia="nl-NL"/>
        </w:rPr>
        <w:lastRenderedPageBreak/>
        <w:t>Artikel 3</w:t>
      </w:r>
      <w:r>
        <w:rPr>
          <w:lang w:eastAsia="nl-NL"/>
        </w:rPr>
        <w:t xml:space="preserve"> </w:t>
      </w:r>
      <w:r w:rsidRPr="00EB458A">
        <w:rPr>
          <w:lang w:eastAsia="nl-NL"/>
        </w:rPr>
        <w:t>Offerte</w:t>
      </w:r>
    </w:p>
    <w:p w14:paraId="6DA7283F" w14:textId="77777777" w:rsidR="00FA618D" w:rsidRPr="002D5D17" w:rsidRDefault="00FA618D" w:rsidP="00FA618D">
      <w:pPr>
        <w:pStyle w:val="Lijstalinea"/>
        <w:numPr>
          <w:ilvl w:val="0"/>
          <w:numId w:val="45"/>
        </w:numPr>
        <w:rPr>
          <w:sz w:val="15"/>
          <w:szCs w:val="15"/>
          <w:lang w:eastAsia="nl-NL"/>
        </w:rPr>
      </w:pPr>
      <w:r w:rsidRPr="002D5D17">
        <w:rPr>
          <w:sz w:val="15"/>
          <w:szCs w:val="15"/>
          <w:lang w:eastAsia="nl-NL"/>
        </w:rPr>
        <w:t xml:space="preserve">Offertes van Rope Control zijn gebaseerd op de informatie die door de Opdrachtgever is verstrekt. De Opdrachtgever staat ervoor in, dat hij naar beste weten daarbij alle essentiële informatie voor de opzet en uitvoering van het onderzoek heeft verstrekt. Rope Control zal de door hem te verrichten diensten naar beste inzicht en vermogen, en overeenkomstig de eisen van goed vakmanschap uitvoeren. Deze verplichting heeft het karakter van een “inspanningsverplichting”, omdat het bereiken van het beoogde resultaat niet kan worden gegarandeerd. Door Rope Control uit te brengen offertes hebben een vaste, in de offerte te bepalen geldigheidsduur. Indien de offerte geen geldigheidsduur aangeeft, bedraagt deze één maand na dagtekening. Een offerte wordt gedaan op basis van de ten tijde van het indienen van de offerte geldende wet- en regelgeving. </w:t>
      </w:r>
    </w:p>
    <w:p w14:paraId="40BFED8D" w14:textId="77777777" w:rsidR="00FA618D" w:rsidRPr="002D5D17" w:rsidRDefault="00FA618D" w:rsidP="00FA618D">
      <w:pPr>
        <w:pStyle w:val="Lijstalinea"/>
        <w:numPr>
          <w:ilvl w:val="0"/>
          <w:numId w:val="45"/>
        </w:numPr>
        <w:rPr>
          <w:sz w:val="15"/>
          <w:szCs w:val="15"/>
          <w:lang w:eastAsia="nl-NL"/>
        </w:rPr>
      </w:pPr>
      <w:r w:rsidRPr="002D5D17">
        <w:rPr>
          <w:sz w:val="15"/>
          <w:szCs w:val="15"/>
          <w:lang w:eastAsia="nl-NL"/>
        </w:rPr>
        <w:t>Alle bedragen en prijzen, genoemd in offertes en overeenkomsten, zijn exclusief btw, mits anders vermeldt. Rope Control mag</w:t>
      </w:r>
    </w:p>
    <w:p w14:paraId="1E090D05" w14:textId="77777777" w:rsidR="00FA618D" w:rsidRPr="002D5D17" w:rsidRDefault="00FA618D" w:rsidP="00FA618D">
      <w:pPr>
        <w:pStyle w:val="Lijstalinea"/>
        <w:ind w:left="360"/>
        <w:rPr>
          <w:sz w:val="15"/>
          <w:szCs w:val="15"/>
          <w:lang w:eastAsia="nl-NL"/>
        </w:rPr>
      </w:pPr>
      <w:r w:rsidRPr="002D5D17">
        <w:rPr>
          <w:sz w:val="15"/>
          <w:szCs w:val="15"/>
          <w:lang w:eastAsia="nl-NL"/>
        </w:rPr>
        <w:t>tussentijdse prijswijzigingen die uit de wet voortvloeien doorberekenen aan de Opdrachtgever. Rope Control mag andere prijsstijging van kostprijsbepalende factoren, die zijn ontstaan na het tot stand komen van de overeenkomst, doch voor de oplevering, aan de consument doorberekenen. Indien Rope Control dit doet binnen 3 maanden na het sluiten van de overeenkomst, heeft de Opdrachtgever het recht de overeenkomst te ontbinden. Rope Control kan (verdere) uitvoering van de overeenkomst opschorten tot het moment waarop de Opdrachtgever aan Rope Control laat weten of hij de prijsverhoging accepteert. Ontbinding van de overeenkomst op deze wijze geeft geen der partijen het recht op schadeloosstelling. Reeds uitgevoerd werk zal worden afgerekend tegen de oorspronkelijk overeengekomen prijs.</w:t>
      </w:r>
    </w:p>
    <w:p w14:paraId="5C4547A4" w14:textId="77777777" w:rsidR="00FA618D" w:rsidRPr="002D5D17" w:rsidRDefault="00FA618D" w:rsidP="00FA618D">
      <w:pPr>
        <w:pStyle w:val="Lijstalinea"/>
        <w:numPr>
          <w:ilvl w:val="0"/>
          <w:numId w:val="45"/>
        </w:numPr>
        <w:rPr>
          <w:sz w:val="15"/>
          <w:szCs w:val="15"/>
          <w:lang w:eastAsia="nl-NL"/>
        </w:rPr>
      </w:pPr>
      <w:r w:rsidRPr="002D5D17">
        <w:rPr>
          <w:sz w:val="15"/>
          <w:szCs w:val="15"/>
          <w:lang w:eastAsia="nl-NL"/>
        </w:rPr>
        <w:t>Wijzigingen in de overeenkomst worden, wanneer daaruit een hogere prijs zou volgen, als meerwerk beschouwd en voor zover daaruit een lagere prijs zou volgen, als minderwerk.</w:t>
      </w:r>
    </w:p>
    <w:p w14:paraId="68DA3BB6" w14:textId="77777777" w:rsidR="00FA618D" w:rsidRPr="002D5D17" w:rsidRDefault="00FA618D" w:rsidP="00FA618D">
      <w:pPr>
        <w:pStyle w:val="Lijstalinea"/>
        <w:numPr>
          <w:ilvl w:val="0"/>
          <w:numId w:val="45"/>
        </w:numPr>
        <w:rPr>
          <w:sz w:val="15"/>
          <w:szCs w:val="15"/>
          <w:lang w:eastAsia="nl-NL"/>
        </w:rPr>
      </w:pPr>
      <w:r w:rsidRPr="002D5D17">
        <w:rPr>
          <w:sz w:val="15"/>
          <w:szCs w:val="15"/>
          <w:lang w:eastAsia="nl-NL"/>
        </w:rPr>
        <w:t>Meer- en minderwerk moeten, onverminderd de verplichting tot betaling van de hoofdsom, van tevoren schriftelijk dan wel elektronisch worden vastgelegd. De ondernemer voert deze werkzaamheden pas na akkoord van de consument uit.</w:t>
      </w:r>
    </w:p>
    <w:p w14:paraId="1731ACDB" w14:textId="77777777" w:rsidR="00FA618D" w:rsidRDefault="00FA618D" w:rsidP="00FA618D">
      <w:pPr>
        <w:rPr>
          <w:lang w:eastAsia="nl-NL"/>
        </w:rPr>
      </w:pPr>
    </w:p>
    <w:p w14:paraId="67C10B13" w14:textId="77777777" w:rsidR="00FA618D" w:rsidRPr="00DD7C59" w:rsidRDefault="00FA618D" w:rsidP="00FA618D">
      <w:pPr>
        <w:pStyle w:val="Kop3"/>
        <w:rPr>
          <w:lang w:eastAsia="nl-NL"/>
        </w:rPr>
      </w:pPr>
      <w:r w:rsidRPr="00DD7C59">
        <w:rPr>
          <w:lang w:eastAsia="nl-NL"/>
        </w:rPr>
        <w:t>Artikel 4</w:t>
      </w:r>
      <w:r>
        <w:rPr>
          <w:lang w:eastAsia="nl-NL"/>
        </w:rPr>
        <w:t xml:space="preserve"> </w:t>
      </w:r>
      <w:r w:rsidRPr="00DD7C59">
        <w:rPr>
          <w:lang w:eastAsia="nl-NL"/>
        </w:rPr>
        <w:t>Totstandkoming van de opdracht</w:t>
      </w:r>
    </w:p>
    <w:p w14:paraId="73D2B69C" w14:textId="77777777" w:rsidR="00FA618D" w:rsidRPr="002D5D17" w:rsidRDefault="00FA618D" w:rsidP="00FA618D">
      <w:pPr>
        <w:pStyle w:val="Lijstalinea"/>
        <w:numPr>
          <w:ilvl w:val="0"/>
          <w:numId w:val="36"/>
        </w:numPr>
        <w:spacing w:before="109" w:after="109" w:line="240" w:lineRule="auto"/>
        <w:rPr>
          <w:sz w:val="15"/>
          <w:szCs w:val="15"/>
        </w:rPr>
      </w:pPr>
      <w:r w:rsidRPr="002D5D17">
        <w:rPr>
          <w:sz w:val="15"/>
          <w:szCs w:val="15"/>
          <w:lang w:eastAsia="nl-NL"/>
        </w:rPr>
        <w:t xml:space="preserve">Zolang niet op andere wijze blijkt dat Rope Control een opdracht heeft aanvaard (in welk geval deze </w:t>
      </w:r>
      <w:r w:rsidR="002D5D17" w:rsidRPr="002D5D17">
        <w:rPr>
          <w:sz w:val="15"/>
          <w:szCs w:val="15"/>
          <w:lang w:eastAsia="nl-NL"/>
        </w:rPr>
        <w:t>Leveringsvoorwaarden</w:t>
      </w:r>
      <w:r w:rsidRPr="002D5D17">
        <w:rPr>
          <w:sz w:val="15"/>
          <w:szCs w:val="15"/>
          <w:lang w:eastAsia="nl-NL"/>
        </w:rPr>
        <w:t xml:space="preserve"> daarop eveneens van toepassing zijn), dient de Opdrachtgever er van uit te gaan dat een opdracht slechts tot een Overeenkomst heeft geleid, indien de Opdrachtgever een offerte van </w:t>
      </w:r>
      <w:r w:rsidRPr="002D5D17">
        <w:rPr>
          <w:sz w:val="15"/>
          <w:szCs w:val="15"/>
        </w:rPr>
        <w:t>Rope Control binnen de geldigheidsduur daarvan schriftelijk heeft aanvaard, of indien Rope Control</w:t>
      </w:r>
      <w:r w:rsidRPr="002D5D17">
        <w:rPr>
          <w:rFonts w:ascii="&amp;quot" w:eastAsia="Times New Roman" w:hAnsi="&amp;quot" w:cs="Times New Roman"/>
          <w:color w:val="333333"/>
          <w:sz w:val="15"/>
          <w:szCs w:val="15"/>
          <w:lang w:eastAsia="nl-NL"/>
        </w:rPr>
        <w:t xml:space="preserve"> </w:t>
      </w:r>
      <w:r w:rsidRPr="002D5D17">
        <w:rPr>
          <w:sz w:val="15"/>
          <w:szCs w:val="15"/>
          <w:lang w:eastAsia="nl-NL"/>
        </w:rPr>
        <w:t>een anderszins door de Opdrachtgever verleende opdracht schriftelijk heeft bevestigd</w:t>
      </w:r>
      <w:r w:rsidRPr="002D5D17">
        <w:rPr>
          <w:sz w:val="15"/>
          <w:szCs w:val="15"/>
        </w:rPr>
        <w:t>. Zo nodig wordt de overeenkomst van opdracht schriftelijk bevestigd door middel van ondertekening van een opdrachtbevestiging door Opdrachtgever.</w:t>
      </w:r>
    </w:p>
    <w:p w14:paraId="75B46F49" w14:textId="77777777" w:rsidR="00FA618D" w:rsidRPr="002D5D17" w:rsidRDefault="00FA618D" w:rsidP="00FA618D">
      <w:pPr>
        <w:pStyle w:val="Lijstalinea"/>
        <w:numPr>
          <w:ilvl w:val="0"/>
          <w:numId w:val="36"/>
        </w:numPr>
        <w:spacing w:before="109" w:after="109" w:line="240" w:lineRule="auto"/>
        <w:rPr>
          <w:sz w:val="15"/>
          <w:szCs w:val="15"/>
        </w:rPr>
      </w:pPr>
      <w:r w:rsidRPr="002D5D17">
        <w:rPr>
          <w:sz w:val="15"/>
          <w:szCs w:val="15"/>
          <w:lang w:eastAsia="nl-NL"/>
        </w:rPr>
        <w:t xml:space="preserve">Alle opdrachten aan </w:t>
      </w:r>
      <w:r w:rsidRPr="002D5D17">
        <w:rPr>
          <w:sz w:val="15"/>
          <w:szCs w:val="15"/>
        </w:rPr>
        <w:t>Rope Control</w:t>
      </w:r>
      <w:r w:rsidRPr="002D5D17">
        <w:rPr>
          <w:sz w:val="15"/>
          <w:szCs w:val="15"/>
          <w:lang w:eastAsia="nl-NL"/>
        </w:rPr>
        <w:t xml:space="preserve"> worden met terzijde stelling van de artikelen 7:404 en 7:407 lid 2 BW aanvaard en uitgevoerd en het staat </w:t>
      </w:r>
      <w:r w:rsidRPr="002D5D17">
        <w:rPr>
          <w:sz w:val="15"/>
          <w:szCs w:val="15"/>
        </w:rPr>
        <w:t xml:space="preserve">Rope Control </w:t>
      </w:r>
      <w:r w:rsidRPr="002D5D17">
        <w:rPr>
          <w:sz w:val="15"/>
          <w:szCs w:val="15"/>
          <w:lang w:eastAsia="nl-NL"/>
        </w:rPr>
        <w:t xml:space="preserve">vrij – onder haar verantwoordelijkheid – een verleende opdracht (mede) te laten uitvoeren door één of meer personen die niet direct of indirect aan </w:t>
      </w:r>
      <w:r w:rsidRPr="002D5D17">
        <w:rPr>
          <w:sz w:val="15"/>
          <w:szCs w:val="15"/>
        </w:rPr>
        <w:t xml:space="preserve">Rope Control </w:t>
      </w:r>
      <w:r w:rsidRPr="002D5D17">
        <w:rPr>
          <w:sz w:val="15"/>
          <w:szCs w:val="15"/>
          <w:lang w:eastAsia="nl-NL"/>
        </w:rPr>
        <w:t>zijn verbonden.</w:t>
      </w:r>
    </w:p>
    <w:p w14:paraId="261E4406" w14:textId="77777777" w:rsidR="00FA618D" w:rsidRPr="002D5D17" w:rsidRDefault="00FA618D" w:rsidP="00FA618D">
      <w:pPr>
        <w:pStyle w:val="Lijstalinea"/>
        <w:numPr>
          <w:ilvl w:val="0"/>
          <w:numId w:val="36"/>
        </w:numPr>
        <w:spacing w:before="109" w:after="109" w:line="240" w:lineRule="auto"/>
        <w:rPr>
          <w:sz w:val="15"/>
          <w:szCs w:val="15"/>
        </w:rPr>
      </w:pPr>
      <w:r w:rsidRPr="002D5D17">
        <w:rPr>
          <w:sz w:val="15"/>
          <w:szCs w:val="15"/>
        </w:rPr>
        <w:t>Rope Control is gehouden tot het betrachten van de zorg die bij de door of vanwege haar verleende diensten onder de gegeven omstandigheden redelijkerwijs van haar kan worden verwacht. Rope Control staat niet in voor het bereiken van het beoogde resultaat</w:t>
      </w:r>
    </w:p>
    <w:p w14:paraId="7224616F" w14:textId="77777777" w:rsidR="00FA618D" w:rsidRPr="002D5D17" w:rsidRDefault="00FA618D" w:rsidP="00FA618D">
      <w:pPr>
        <w:pStyle w:val="Lijstalinea"/>
        <w:numPr>
          <w:ilvl w:val="0"/>
          <w:numId w:val="36"/>
        </w:numPr>
        <w:spacing w:before="109" w:after="109" w:line="240" w:lineRule="auto"/>
        <w:rPr>
          <w:sz w:val="15"/>
          <w:szCs w:val="15"/>
        </w:rPr>
      </w:pPr>
      <w:r w:rsidRPr="002D5D17">
        <w:rPr>
          <w:sz w:val="15"/>
          <w:szCs w:val="15"/>
        </w:rPr>
        <w:t>In geval van door de Opdrachtgever gewenste toevoegingen of veranderingen in het overeengekomen werk kan Rope Control slechts dan een verhoging van de prijs vorderen, wanneer hij de Opdrachtgever tijdig heeft gewezen op de noodzaak van een daaruit voortvloeiende prijsverhoging, tenzij de Opdrachtgever die noodzaak uit zichzelf had moeten begrijpen.</w:t>
      </w:r>
    </w:p>
    <w:p w14:paraId="78BAD58F" w14:textId="77777777" w:rsidR="00FA618D" w:rsidRPr="0081497C" w:rsidRDefault="00FA618D" w:rsidP="00FA618D">
      <w:pPr>
        <w:spacing w:before="109" w:after="109" w:line="240" w:lineRule="auto"/>
        <w:rPr>
          <w:sz w:val="16"/>
          <w:szCs w:val="16"/>
        </w:rPr>
      </w:pPr>
    </w:p>
    <w:p w14:paraId="329FC111" w14:textId="77777777" w:rsidR="00FA618D" w:rsidRPr="000F1184" w:rsidRDefault="00FA618D" w:rsidP="00FA618D">
      <w:pPr>
        <w:pStyle w:val="Kop3"/>
        <w:rPr>
          <w:lang w:eastAsia="nl-NL"/>
        </w:rPr>
      </w:pPr>
      <w:r w:rsidRPr="00DD7C59">
        <w:rPr>
          <w:lang w:eastAsia="nl-NL"/>
        </w:rPr>
        <w:t>Artikel 5</w:t>
      </w:r>
      <w:r>
        <w:rPr>
          <w:lang w:eastAsia="nl-NL"/>
        </w:rPr>
        <w:t xml:space="preserve"> Ontbinding, i</w:t>
      </w:r>
      <w:r w:rsidRPr="00DD7C59">
        <w:rPr>
          <w:lang w:eastAsia="nl-NL"/>
        </w:rPr>
        <w:t>ntrekking, onderbreking, vertraging of verlenging van de opdracht</w:t>
      </w:r>
    </w:p>
    <w:p w14:paraId="35BE753B" w14:textId="77777777" w:rsidR="00FA618D" w:rsidRPr="002D5D17" w:rsidRDefault="00FA618D" w:rsidP="00FA618D">
      <w:pPr>
        <w:pStyle w:val="Lijstalinea"/>
        <w:numPr>
          <w:ilvl w:val="0"/>
          <w:numId w:val="41"/>
        </w:numPr>
        <w:rPr>
          <w:sz w:val="15"/>
          <w:szCs w:val="15"/>
        </w:rPr>
      </w:pPr>
      <w:r w:rsidRPr="002D5D17">
        <w:rPr>
          <w:sz w:val="15"/>
          <w:szCs w:val="15"/>
        </w:rPr>
        <w:t xml:space="preserve">De overeenkomst kan door beide partijen ten alle tijden schriftelijk worden opgezegd. </w:t>
      </w:r>
    </w:p>
    <w:p w14:paraId="66A419EB" w14:textId="77777777" w:rsidR="00FA618D" w:rsidRPr="002D5D17" w:rsidRDefault="00FA618D" w:rsidP="00FA618D">
      <w:pPr>
        <w:pStyle w:val="Lijstalinea"/>
        <w:numPr>
          <w:ilvl w:val="0"/>
          <w:numId w:val="41"/>
        </w:numPr>
        <w:rPr>
          <w:sz w:val="15"/>
          <w:szCs w:val="15"/>
        </w:rPr>
      </w:pPr>
      <w:r w:rsidRPr="002D5D17">
        <w:rPr>
          <w:sz w:val="15"/>
          <w:szCs w:val="15"/>
        </w:rPr>
        <w:t xml:space="preserve">Indien de Opdrachtgever de overeenkomst tussentijds opzegt, heeft Rope Control recht op compensatie vanwege het daardoor ontstane en aannemelijk te maken bezettingsverlies, tenzij er feiten en omstandigheden aan de opzegging ten grondslag liggen die aan Rope Control zijn toe te rekenen. Voorts is Opdrachtgever alsdan gehouden tot betaling van de declaraties voor tot dan toe verrichte werkzaamheden. De voorlopige resultaten van de tot dan toe verrichte werkzaamheden zullen dan ook onder voorbehoud ter beschikking worden gesteld aan Opdrachtgever. </w:t>
      </w:r>
    </w:p>
    <w:p w14:paraId="40834322" w14:textId="77777777" w:rsidR="00FA618D" w:rsidRPr="002D5D17" w:rsidRDefault="00FA618D" w:rsidP="00FA618D">
      <w:pPr>
        <w:pStyle w:val="Lijstalinea"/>
        <w:numPr>
          <w:ilvl w:val="0"/>
          <w:numId w:val="41"/>
        </w:numPr>
        <w:rPr>
          <w:sz w:val="15"/>
          <w:szCs w:val="15"/>
        </w:rPr>
      </w:pPr>
      <w:r w:rsidRPr="002D5D17">
        <w:rPr>
          <w:sz w:val="15"/>
          <w:szCs w:val="15"/>
        </w:rPr>
        <w:t>Wanneer Rope Control de overeenkomst tussentijds opzegt, zal Rope Control in overleg met Opdrachtgever maximale inspanning leveren voor overdracht van nog te verrichten werkzaamheden aan derden, tenzij er feiten en omstandigheden aan de opzegging ten grondslag liggen die aan Opdrachtgever toerekenbaar zijn.</w:t>
      </w:r>
    </w:p>
    <w:p w14:paraId="06B34560" w14:textId="77777777" w:rsidR="00FA618D" w:rsidRPr="002D5D17" w:rsidRDefault="00FA618D" w:rsidP="00FA618D">
      <w:pPr>
        <w:pStyle w:val="Lijstalinea"/>
        <w:numPr>
          <w:ilvl w:val="0"/>
          <w:numId w:val="41"/>
        </w:numPr>
        <w:rPr>
          <w:sz w:val="15"/>
          <w:szCs w:val="15"/>
        </w:rPr>
      </w:pPr>
      <w:r w:rsidRPr="002D5D17">
        <w:rPr>
          <w:sz w:val="15"/>
          <w:szCs w:val="15"/>
        </w:rPr>
        <w:t xml:space="preserve">Indien de overdracht van de werkzaamheden voor Rope Control extra kosten met zich meebrengt, en Rope Control geen schuld heeft aan de reden van overdracht, worden deze aan de Opdrachtgever in rekening gebracht. </w:t>
      </w:r>
    </w:p>
    <w:p w14:paraId="26791512" w14:textId="77777777" w:rsidR="00FA618D" w:rsidRPr="002D5D17" w:rsidRDefault="00FA618D" w:rsidP="00FA618D">
      <w:pPr>
        <w:pStyle w:val="Lijstalinea"/>
        <w:numPr>
          <w:ilvl w:val="0"/>
          <w:numId w:val="45"/>
        </w:numPr>
        <w:spacing w:after="0" w:line="240" w:lineRule="auto"/>
        <w:rPr>
          <w:sz w:val="15"/>
          <w:szCs w:val="15"/>
        </w:rPr>
      </w:pPr>
      <w:r w:rsidRPr="002D5D17">
        <w:rPr>
          <w:sz w:val="15"/>
          <w:szCs w:val="15"/>
        </w:rPr>
        <w:t xml:space="preserve">Rope Control is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0E2A18ED" w14:textId="77777777" w:rsidR="002D5D17" w:rsidRPr="002D5D17" w:rsidRDefault="00FA618D" w:rsidP="002D5D17">
      <w:pPr>
        <w:pStyle w:val="Lijstalinea"/>
        <w:numPr>
          <w:ilvl w:val="0"/>
          <w:numId w:val="45"/>
        </w:numPr>
        <w:spacing w:after="0" w:line="240" w:lineRule="auto"/>
        <w:rPr>
          <w:sz w:val="15"/>
          <w:szCs w:val="15"/>
        </w:rPr>
      </w:pPr>
      <w:r w:rsidRPr="002D5D17">
        <w:rPr>
          <w:sz w:val="15"/>
          <w:szCs w:val="15"/>
        </w:rPr>
        <w:t xml:space="preserve">Indien de overeenkomst wordt ontbonden, door toedoen van de Opdrachtgever, zijn de vorderingen van Rope Control op de Opdrachtgever onmiddellijk opeisbaar. Indien Rope Control de nakoming van de verplichtingen opschort, behoudt hij zijn aanspraken uit de wet en overeenkomst. </w:t>
      </w:r>
    </w:p>
    <w:p w14:paraId="000AF738" w14:textId="77777777" w:rsidR="00FA618D" w:rsidRPr="002D5D17" w:rsidRDefault="00FA618D" w:rsidP="002D5D17">
      <w:pPr>
        <w:pStyle w:val="Lijstalinea"/>
        <w:numPr>
          <w:ilvl w:val="0"/>
          <w:numId w:val="45"/>
        </w:numPr>
        <w:spacing w:after="0" w:line="240" w:lineRule="auto"/>
        <w:rPr>
          <w:sz w:val="15"/>
          <w:szCs w:val="15"/>
        </w:rPr>
      </w:pPr>
      <w:r w:rsidRPr="002D5D17">
        <w:rPr>
          <w:sz w:val="15"/>
          <w:szCs w:val="15"/>
          <w:lang w:eastAsia="nl-NL"/>
        </w:rPr>
        <w:t>Onverminderd het bepaalde in de vorige artikelen, is de Opdrachtgever in verzuim indien bij ondanks deugdelijke ingebrekestelling niet, niet behoorlijk of niet tijdig voldoet aan enige verplichting die voor hem uit de Overeenkomst mocht voortvloeien. Alsdan heeft Rope Control het recht zonder rechterlijke tussenkomst de uitvoering van de Overeenkomst op te schorten of de Overeenkomst geheel of ten dele te ontbinden zonder dat Rope Control tot enige schadevergoeding gehouden is, doch onverminderd het recht op vergoeding van schade die het gevolg is van de wanprestatie en de opschorting of ontbinding. In deze gevallen is iedere vordering die Rope Control ten laste van de Opdrachtgever heeft, dadelijk en ineens opeisbaar.</w:t>
      </w:r>
    </w:p>
    <w:p w14:paraId="3FBADEE2" w14:textId="77777777" w:rsidR="002D5D17" w:rsidRDefault="002D5D17">
      <w:pPr>
        <w:spacing w:after="0" w:line="240" w:lineRule="auto"/>
        <w:jc w:val="left"/>
        <w:rPr>
          <w:sz w:val="15"/>
          <w:szCs w:val="15"/>
          <w:lang w:eastAsia="nl-NL"/>
        </w:rPr>
      </w:pPr>
      <w:r>
        <w:rPr>
          <w:sz w:val="15"/>
          <w:szCs w:val="15"/>
          <w:lang w:eastAsia="nl-NL"/>
        </w:rPr>
        <w:br w:type="page"/>
      </w:r>
    </w:p>
    <w:p w14:paraId="7F055F23"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lang w:eastAsia="nl-NL"/>
        </w:rPr>
        <w:lastRenderedPageBreak/>
        <w:t xml:space="preserve">In het geval van faillissement, surséance van betaling, liquidatie, of onder beheer-, bewind -, of curatelestelling van de Opdrachtgever zal deze van rechtswege geacht worden in verzuim te zijn; in dat geval heeft Rope Control zonder enige ingebrekestelling en zonder rechtelijke tussenkomst het recht de Overeenkomst geheel of gedeeltelijk te ontbinden onder dezelfde voorwaarden als hiervoor genoemd. </w:t>
      </w:r>
      <w:r w:rsidRPr="002D5D17">
        <w:rPr>
          <w:sz w:val="15"/>
          <w:szCs w:val="15"/>
        </w:rPr>
        <w:t>Indien Opdrachtgever niet binnen de betalingstermijn betaalt of het verlangde voorschot niet heeft voldaan is Rope Control gerechtigd alle werkzaamheden voor Opdrachtgever terstond op te schorten, zonder dat Rope Control daarbij aansprakelijk is voor enige schade die daardoor ontstaat.</w:t>
      </w:r>
      <w:r w:rsidRPr="002D5D17">
        <w:rPr>
          <w:sz w:val="15"/>
          <w:szCs w:val="15"/>
          <w:lang w:eastAsia="nl-NL"/>
        </w:rPr>
        <w:t> </w:t>
      </w:r>
    </w:p>
    <w:p w14:paraId="0C1FC3CB"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rPr>
        <w:t xml:space="preserve">Indien Rope Control door schuld van Rope Control zelf de resultaten van de opdracht niet behaald of kan behalen, kan de Opdrachtgever om die reden per direct de overeenkomst ontbinden. Geleden schade hierdoor kan niet verhaalt worden. Dit doordat de Opdrachtgever de overeenkomst tussentijds kan beëindigen als de resultaten (o.a. opleverdatum) niet behaald kunnen en zullen worden. Boetes kunnen enkel opgelegd worden mits deze contractueel zijn overeengekomen. </w:t>
      </w:r>
      <w:r w:rsidRPr="002D5D17">
        <w:rPr>
          <w:rFonts w:ascii="Calibri" w:hAnsi="Calibri"/>
          <w:sz w:val="15"/>
          <w:szCs w:val="15"/>
        </w:rPr>
        <w:t>De gestelde termijnen kunnen niet als fataal betiteld worden. Hiervoor geldt de standaard wettelijke regeling, waarbij Rope Control eerst in gebreke wordt gesteld en vervolgens een redelijke termijn wordt geboden om te herstellen.</w:t>
      </w:r>
      <w:r w:rsidRPr="002D5D17">
        <w:rPr>
          <w:rFonts w:ascii="Calibri" w:hAnsi="Calibri"/>
          <w:i/>
          <w:sz w:val="15"/>
          <w:szCs w:val="15"/>
        </w:rPr>
        <w:t xml:space="preserve"> </w:t>
      </w:r>
    </w:p>
    <w:p w14:paraId="39A702CF"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lang w:eastAsia="nl-NL"/>
        </w:rPr>
        <w:t>De Opdrachtgever zal Rope Control alle kosten en schade vergoeden die rechtstreeks voortvloeien uit het intrekken of onderbreken van een opdracht, indien en voor zover de oorzaak van de onderbreking niet aan Rope Control toe te rekenen valt. Voor zover deze niet in redelijkheid te berekenen valt, is deze te stellen op minimaal 50 % van het restant van de aanneemsom of minimaal 50 % van de gefactureerde omzet in de laatste 3 maanden.</w:t>
      </w:r>
    </w:p>
    <w:p w14:paraId="5723A4A7"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lang w:eastAsia="nl-NL"/>
        </w:rPr>
        <w:t>Indien een onderbreking langer duurt dan zes maanden heeft Rope Control het recht de opdracht als ingetrokken te beschouwen. Als begindatum van de onderbreking geldt de dagtekening van de brief van de Opdrachtgever waarin hij van de onderbreking melding maakt, of, bij gebreke daarvan, de dagtekening van het schrijven waarin Rope Control de onderbreking constateert.</w:t>
      </w:r>
    </w:p>
    <w:p w14:paraId="0D707243"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rPr>
        <w:t xml:space="preserve">De overeenkomst tussen Rope Control en een Opdrachtgever wordt aangegaan voor onbepaalde tijd, tenzij uit de aard van de overeenkomst anders voortvloeit of partijen uitdrukkelijk en schriftelijk anders overeenkomen. Is binnen de looptijd van de overeenkomst voor de voltooiing van bepaalde werkzaamheden een termijn overeengekomen, dan is dit nimmer een fatale termijn. Bij overschrijding van de uitvoeringstermijn dient de Opdrachtgever Rope Control derhalve schriftelijk in gebreke te stellen. </w:t>
      </w:r>
    </w:p>
    <w:p w14:paraId="2DDC34C8" w14:textId="77777777" w:rsidR="00FA618D" w:rsidRPr="002D5D17" w:rsidRDefault="00FA618D" w:rsidP="00FA618D">
      <w:pPr>
        <w:pStyle w:val="Lijstalinea"/>
        <w:numPr>
          <w:ilvl w:val="0"/>
          <w:numId w:val="45"/>
        </w:numPr>
        <w:spacing w:after="0" w:line="240" w:lineRule="auto"/>
        <w:rPr>
          <w:color w:val="FF0000"/>
          <w:sz w:val="15"/>
          <w:szCs w:val="15"/>
        </w:rPr>
      </w:pPr>
      <w:r w:rsidRPr="002D5D17">
        <w:rPr>
          <w:sz w:val="15"/>
          <w:szCs w:val="15"/>
          <w:lang w:eastAsia="nl-NL"/>
        </w:rPr>
        <w:t>Bij vertraging of verlenging van de met de opdracht gemoeide werkzaamheden heeft Rope Control het recht eventuele extra kosten door te berekenen, indien de vertraging of verlenging niet te wijten is aan schuld van Rope Control of hen die in opdracht van Rope Control werkzaam zijn.</w:t>
      </w:r>
    </w:p>
    <w:p w14:paraId="73E19839" w14:textId="77777777" w:rsidR="00FA618D" w:rsidRDefault="00FA618D" w:rsidP="00FA618D">
      <w:pPr>
        <w:rPr>
          <w:b/>
          <w:lang w:eastAsia="nl-NL"/>
        </w:rPr>
      </w:pPr>
    </w:p>
    <w:p w14:paraId="3099AC0F" w14:textId="77777777" w:rsidR="00FA618D" w:rsidRPr="000F1184" w:rsidRDefault="00FA618D" w:rsidP="00FA618D">
      <w:pPr>
        <w:pStyle w:val="Kop3"/>
        <w:rPr>
          <w:lang w:eastAsia="nl-NL"/>
        </w:rPr>
      </w:pPr>
      <w:r w:rsidRPr="000F1184">
        <w:rPr>
          <w:lang w:eastAsia="nl-NL"/>
        </w:rPr>
        <w:t>Artikel 6</w:t>
      </w:r>
      <w:r>
        <w:rPr>
          <w:lang w:eastAsia="nl-NL"/>
        </w:rPr>
        <w:t xml:space="preserve"> </w:t>
      </w:r>
      <w:r w:rsidRPr="000F1184">
        <w:rPr>
          <w:lang w:eastAsia="nl-NL"/>
        </w:rPr>
        <w:t xml:space="preserve">Terbeschikkingstelling van informatie, medewerkers en werkruimte door de </w:t>
      </w:r>
      <w:r>
        <w:rPr>
          <w:lang w:eastAsia="nl-NL"/>
        </w:rPr>
        <w:t>Opdrachtgever</w:t>
      </w:r>
    </w:p>
    <w:p w14:paraId="126A7DEA" w14:textId="77777777" w:rsidR="00FA618D" w:rsidRPr="002D5D17" w:rsidRDefault="00FA618D" w:rsidP="00FA618D">
      <w:pPr>
        <w:rPr>
          <w:sz w:val="15"/>
          <w:szCs w:val="15"/>
          <w:lang w:eastAsia="nl-NL"/>
        </w:rPr>
      </w:pPr>
      <w:r w:rsidRPr="002D5D17">
        <w:rPr>
          <w:sz w:val="15"/>
          <w:szCs w:val="15"/>
          <w:lang w:eastAsia="nl-NL"/>
        </w:rPr>
        <w:t xml:space="preserve">Om de uitvoering van de opdracht goed en zoveel mogelijk volgens tijdschema te laten verlopen, verstrekt de Opdrachtgever tijdig alle volledige en actuele documenten en gegevens die Rope Control nodig heeft. Dit geldt ook voor de eventueel terbeschikkingstelling van medewerkers van de eigen organisatie van de Opdrachtgever, die bij de werkzaamheden van Rope Control betrokken (zullen) zijn. Kosten ten gevolge van vertraging </w:t>
      </w:r>
      <w:r w:rsidRPr="002D5D17">
        <w:rPr>
          <w:sz w:val="15"/>
          <w:szCs w:val="15"/>
        </w:rPr>
        <w:t>door bovenstaand</w:t>
      </w:r>
      <w:r w:rsidRPr="002D5D17">
        <w:rPr>
          <w:sz w:val="15"/>
          <w:szCs w:val="15"/>
          <w:lang w:eastAsia="nl-NL"/>
        </w:rPr>
        <w:t xml:space="preserve"> en in het algemeen stagnatie buiten de schuld van </w:t>
      </w:r>
      <w:r w:rsidRPr="002D5D17">
        <w:rPr>
          <w:sz w:val="15"/>
          <w:szCs w:val="15"/>
        </w:rPr>
        <w:t xml:space="preserve">Rope Control </w:t>
      </w:r>
      <w:r w:rsidRPr="002D5D17">
        <w:rPr>
          <w:sz w:val="15"/>
          <w:szCs w:val="15"/>
          <w:lang w:eastAsia="nl-NL"/>
        </w:rPr>
        <w:t>komen voor rekening van</w:t>
      </w:r>
      <w:r w:rsidRPr="002D5D17">
        <w:rPr>
          <w:sz w:val="15"/>
          <w:szCs w:val="15"/>
        </w:rPr>
        <w:t xml:space="preserve"> </w:t>
      </w:r>
      <w:r w:rsidRPr="002D5D17">
        <w:rPr>
          <w:sz w:val="15"/>
          <w:szCs w:val="15"/>
          <w:lang w:eastAsia="nl-NL"/>
        </w:rPr>
        <w:t>de</w:t>
      </w:r>
      <w:r w:rsidRPr="002D5D17">
        <w:rPr>
          <w:sz w:val="15"/>
          <w:szCs w:val="15"/>
        </w:rPr>
        <w:t xml:space="preserve"> </w:t>
      </w:r>
      <w:r w:rsidRPr="002D5D17">
        <w:rPr>
          <w:sz w:val="15"/>
          <w:szCs w:val="15"/>
          <w:lang w:eastAsia="nl-NL"/>
        </w:rPr>
        <w:t xml:space="preserve">Opdrachtgever. Verzending van documenten of andere gegevensdragers (inclusief tekeningen) door </w:t>
      </w:r>
      <w:r w:rsidRPr="002D5D17">
        <w:rPr>
          <w:sz w:val="15"/>
          <w:szCs w:val="15"/>
        </w:rPr>
        <w:t xml:space="preserve">Rope Control </w:t>
      </w:r>
      <w:r w:rsidRPr="002D5D17">
        <w:rPr>
          <w:sz w:val="15"/>
          <w:szCs w:val="15"/>
          <w:lang w:eastAsia="nl-NL"/>
        </w:rPr>
        <w:t xml:space="preserve">geschiedt voor risico van de Opdrachtgever. De door </w:t>
      </w:r>
      <w:r w:rsidRPr="002D5D17">
        <w:rPr>
          <w:sz w:val="15"/>
          <w:szCs w:val="15"/>
        </w:rPr>
        <w:t xml:space="preserve">Rope Control </w:t>
      </w:r>
      <w:r w:rsidRPr="002D5D17">
        <w:rPr>
          <w:sz w:val="15"/>
          <w:szCs w:val="15"/>
          <w:lang w:eastAsia="nl-NL"/>
        </w:rPr>
        <w:t>vervaardigde rapporten, verslagen, documenten, kostenopstellingen en dergelijke mogen alleen door de Opdrachtgever worden gebruikt voor het doel waarvoor</w:t>
      </w:r>
      <w:r w:rsidRPr="002D5D17">
        <w:rPr>
          <w:sz w:val="15"/>
          <w:szCs w:val="15"/>
        </w:rPr>
        <w:t xml:space="preserve"> </w:t>
      </w:r>
      <w:r w:rsidRPr="002D5D17">
        <w:rPr>
          <w:sz w:val="15"/>
          <w:szCs w:val="15"/>
          <w:lang w:eastAsia="nl-NL"/>
        </w:rPr>
        <w:t>zij</w:t>
      </w:r>
      <w:r w:rsidRPr="002D5D17">
        <w:rPr>
          <w:sz w:val="15"/>
          <w:szCs w:val="15"/>
        </w:rPr>
        <w:t xml:space="preserve"> </w:t>
      </w:r>
      <w:r w:rsidRPr="002D5D17">
        <w:rPr>
          <w:sz w:val="15"/>
          <w:szCs w:val="15"/>
          <w:lang w:eastAsia="nl-NL"/>
        </w:rPr>
        <w:t>zijn</w:t>
      </w:r>
      <w:r w:rsidRPr="002D5D17">
        <w:rPr>
          <w:sz w:val="15"/>
          <w:szCs w:val="15"/>
        </w:rPr>
        <w:t xml:space="preserve"> </w:t>
      </w:r>
      <w:r w:rsidRPr="002D5D17">
        <w:rPr>
          <w:sz w:val="15"/>
          <w:szCs w:val="15"/>
          <w:lang w:eastAsia="nl-NL"/>
        </w:rPr>
        <w:t>vervaardigd. De Opdrachtgever is uitsluitend bevoegd (onderzoeks-) rapporten aan derden ter beschikking te stellen indien dit uitdrukkelijk schriftelijk</w:t>
      </w:r>
      <w:r w:rsidRPr="002D5D17">
        <w:rPr>
          <w:sz w:val="15"/>
          <w:szCs w:val="15"/>
        </w:rPr>
        <w:t xml:space="preserve"> </w:t>
      </w:r>
      <w:r w:rsidRPr="002D5D17">
        <w:rPr>
          <w:sz w:val="15"/>
          <w:szCs w:val="15"/>
          <w:lang w:eastAsia="nl-NL"/>
        </w:rPr>
        <w:t>is</w:t>
      </w:r>
      <w:r w:rsidRPr="002D5D17">
        <w:rPr>
          <w:sz w:val="15"/>
          <w:szCs w:val="15"/>
        </w:rPr>
        <w:t xml:space="preserve"> </w:t>
      </w:r>
      <w:r w:rsidRPr="002D5D17">
        <w:rPr>
          <w:sz w:val="15"/>
          <w:szCs w:val="15"/>
          <w:lang w:eastAsia="nl-NL"/>
        </w:rPr>
        <w:t>overeengekomen</w:t>
      </w:r>
      <w:r w:rsidRPr="002D5D17">
        <w:rPr>
          <w:sz w:val="15"/>
          <w:szCs w:val="15"/>
        </w:rPr>
        <w:t>.</w:t>
      </w:r>
    </w:p>
    <w:p w14:paraId="1A6D31E8" w14:textId="77777777" w:rsidR="00FA618D" w:rsidRPr="00E076DE" w:rsidRDefault="00FA618D" w:rsidP="00FA618D">
      <w:pPr>
        <w:pStyle w:val="Lijstalinea"/>
        <w:ind w:left="360"/>
        <w:rPr>
          <w:b/>
          <w:lang w:eastAsia="nl-NL"/>
        </w:rPr>
      </w:pPr>
    </w:p>
    <w:p w14:paraId="6A205816" w14:textId="77777777" w:rsidR="00FA618D" w:rsidRPr="000F1184" w:rsidRDefault="00FA618D" w:rsidP="00FA618D">
      <w:pPr>
        <w:pStyle w:val="Kop3"/>
        <w:rPr>
          <w:lang w:eastAsia="nl-NL"/>
        </w:rPr>
      </w:pPr>
      <w:r w:rsidRPr="000F1184">
        <w:rPr>
          <w:lang w:eastAsia="nl-NL"/>
        </w:rPr>
        <w:t>Artikel 7</w:t>
      </w:r>
      <w:r>
        <w:rPr>
          <w:lang w:eastAsia="nl-NL"/>
        </w:rPr>
        <w:t xml:space="preserve"> </w:t>
      </w:r>
      <w:r w:rsidRPr="000F1184">
        <w:rPr>
          <w:lang w:eastAsia="nl-NL"/>
        </w:rPr>
        <w:t>Het betrekken van derden bij de opdrachtuitvoering</w:t>
      </w:r>
    </w:p>
    <w:p w14:paraId="75E036C8" w14:textId="77777777" w:rsidR="00FA618D" w:rsidRPr="002D5D17" w:rsidRDefault="00FA618D" w:rsidP="00FA618D">
      <w:pPr>
        <w:rPr>
          <w:sz w:val="15"/>
          <w:szCs w:val="15"/>
          <w:lang w:eastAsia="nl-NL"/>
        </w:rPr>
      </w:pPr>
      <w:r w:rsidRPr="002D5D17">
        <w:rPr>
          <w:sz w:val="15"/>
          <w:szCs w:val="15"/>
          <w:lang w:eastAsia="nl-NL"/>
        </w:rPr>
        <w:t>Het betrekken of inschakelen van derden bij de opdrachtuitvoering door de Opdrachtgever of door Rope Control geschiedt uitsluitend in onderling overleg tenzij hier bij opdrachtverstrekking afwijkende afspraken over zijn gemaakt.</w:t>
      </w:r>
    </w:p>
    <w:p w14:paraId="35A27AFC" w14:textId="77777777" w:rsidR="00FA618D" w:rsidRDefault="00FA618D" w:rsidP="00FA618D">
      <w:pPr>
        <w:rPr>
          <w:rFonts w:ascii="&amp;quot" w:eastAsia="Times New Roman" w:hAnsi="&amp;quot" w:cs="Times New Roman"/>
          <w:b/>
          <w:bCs/>
          <w:color w:val="333333"/>
          <w:sz w:val="23"/>
          <w:szCs w:val="23"/>
          <w:lang w:eastAsia="nl-NL"/>
        </w:rPr>
      </w:pPr>
    </w:p>
    <w:p w14:paraId="3554F7C7" w14:textId="77777777" w:rsidR="00FA618D" w:rsidRPr="000F1184" w:rsidRDefault="00FA618D" w:rsidP="00FA618D">
      <w:pPr>
        <w:pStyle w:val="Kop3"/>
        <w:rPr>
          <w:lang w:eastAsia="nl-NL"/>
        </w:rPr>
      </w:pPr>
      <w:r w:rsidRPr="000F1184">
        <w:rPr>
          <w:lang w:eastAsia="nl-NL"/>
        </w:rPr>
        <w:t>Artikel 8</w:t>
      </w:r>
      <w:r>
        <w:rPr>
          <w:lang w:eastAsia="nl-NL"/>
        </w:rPr>
        <w:t xml:space="preserve"> </w:t>
      </w:r>
      <w:r w:rsidRPr="000F1184">
        <w:rPr>
          <w:lang w:eastAsia="nl-NL"/>
        </w:rPr>
        <w:t>Personeel</w:t>
      </w:r>
      <w:r>
        <w:rPr>
          <w:lang w:eastAsia="nl-NL"/>
        </w:rPr>
        <w:t>/derden</w:t>
      </w:r>
    </w:p>
    <w:p w14:paraId="17B26C28" w14:textId="77777777" w:rsidR="002D5D17" w:rsidRDefault="00FA618D" w:rsidP="002D5D17">
      <w:pPr>
        <w:rPr>
          <w:lang w:eastAsia="nl-NL"/>
        </w:rPr>
      </w:pPr>
      <w:r w:rsidRPr="002D5D17">
        <w:rPr>
          <w:sz w:val="15"/>
          <w:szCs w:val="15"/>
          <w:lang w:eastAsia="nl-NL"/>
        </w:rPr>
        <w:t>Rope Control kan in overleg met de Opdrachtgever de samenstelling van het team wijzigen, indien het meent dat dit voor de uitvoering van de opdracht noodzakelijk is. De wijziging mag de kwaliteit van de te verrichten diensten niet verminderen, noch de continuïteit van de opdracht ongunstig beïnvloeden. Een wijziging van het team kan ook op verzoek van de Opdrachtgever in overleg met Rope Control plaatsvinden.</w:t>
      </w:r>
    </w:p>
    <w:p w14:paraId="32EBEC5C" w14:textId="77777777" w:rsidR="002D5D17" w:rsidRDefault="002D5D17" w:rsidP="002D5D17">
      <w:pPr>
        <w:rPr>
          <w:lang w:eastAsia="nl-NL"/>
        </w:rPr>
      </w:pPr>
    </w:p>
    <w:p w14:paraId="1FD7573F" w14:textId="77777777" w:rsidR="00FA618D" w:rsidRPr="002D5D17" w:rsidRDefault="00FA618D" w:rsidP="002D5D17">
      <w:pPr>
        <w:pStyle w:val="Kop3"/>
        <w:rPr>
          <w:sz w:val="15"/>
          <w:szCs w:val="15"/>
          <w:lang w:eastAsia="nl-NL"/>
        </w:rPr>
      </w:pPr>
      <w:r w:rsidRPr="000F1184">
        <w:rPr>
          <w:lang w:eastAsia="nl-NL"/>
        </w:rPr>
        <w:t>Artikel 9</w:t>
      </w:r>
      <w:r>
        <w:rPr>
          <w:lang w:eastAsia="nl-NL"/>
        </w:rPr>
        <w:t xml:space="preserve"> </w:t>
      </w:r>
      <w:r w:rsidRPr="000F1184">
        <w:rPr>
          <w:lang w:eastAsia="nl-NL"/>
        </w:rPr>
        <w:t>Vergoedingen</w:t>
      </w:r>
    </w:p>
    <w:p w14:paraId="233ACCDA"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 xml:space="preserve">Rope Control verricht haar prestaties tegen: </w:t>
      </w:r>
    </w:p>
    <w:p w14:paraId="21D18D2E" w14:textId="77777777" w:rsidR="00FA618D" w:rsidRPr="002D5D17" w:rsidRDefault="00FA618D" w:rsidP="00FA618D">
      <w:pPr>
        <w:pStyle w:val="Lijstalinea"/>
        <w:numPr>
          <w:ilvl w:val="0"/>
          <w:numId w:val="22"/>
        </w:numPr>
        <w:rPr>
          <w:sz w:val="15"/>
          <w:szCs w:val="15"/>
          <w:lang w:eastAsia="nl-NL"/>
        </w:rPr>
      </w:pPr>
      <w:r w:rsidRPr="002D5D17">
        <w:rPr>
          <w:sz w:val="15"/>
          <w:szCs w:val="15"/>
          <w:lang w:eastAsia="nl-NL"/>
        </w:rPr>
        <w:t>een na voltooiing van de prestaties dan wel delen daarvan, aan de hand van tarieven vast te stellen bedrag (regie); en/of</w:t>
      </w:r>
    </w:p>
    <w:p w14:paraId="7F21EA36" w14:textId="77777777" w:rsidR="00FA618D" w:rsidRPr="002D5D17" w:rsidRDefault="00FA618D" w:rsidP="00FA618D">
      <w:pPr>
        <w:pStyle w:val="Lijstalinea"/>
        <w:numPr>
          <w:ilvl w:val="0"/>
          <w:numId w:val="22"/>
        </w:numPr>
        <w:rPr>
          <w:sz w:val="15"/>
          <w:szCs w:val="15"/>
          <w:lang w:eastAsia="nl-NL"/>
        </w:rPr>
      </w:pPr>
      <w:r w:rsidRPr="002D5D17">
        <w:rPr>
          <w:sz w:val="15"/>
          <w:szCs w:val="15"/>
          <w:lang w:eastAsia="nl-NL"/>
        </w:rPr>
        <w:t>een vooraf overeen te komen bedrag (aanneemsom).</w:t>
      </w:r>
    </w:p>
    <w:p w14:paraId="532304EA"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De in het eerste lid vermelde vergoedingen worden vermeerderd met omzetbelasting en zijn gebaseerd op uitvoering van opdrachten onder niet-uitzonderlijke opdrachten.</w:t>
      </w:r>
    </w:p>
    <w:p w14:paraId="0180630C"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BTW-heffing geschiedt (conform het wettelijk vastgestelde percentage) zowel bij voorschotdeclaratie, tussentijdse declaratie, als bij einddeclaratie.</w:t>
      </w:r>
    </w:p>
    <w:p w14:paraId="35647543"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Rope Control is gerechtigd bij aanvang van de diensten van Opdrachtgever betaling van een voorschot (terzake honorarium vermeerderd met BTW) te verlangen. Het voorschot wordt verrekend met de tussentijdse en/of einddeclaratie.</w:t>
      </w:r>
    </w:p>
    <w:p w14:paraId="69F36421"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 xml:space="preserve">Rope Control dient haar declaraties per maand in, tenzij anders overeengekomen. </w:t>
      </w:r>
    </w:p>
    <w:p w14:paraId="395534A8" w14:textId="77777777" w:rsidR="002D5D17" w:rsidRDefault="00FA618D" w:rsidP="00FA618D">
      <w:pPr>
        <w:pStyle w:val="Lijstalinea"/>
        <w:numPr>
          <w:ilvl w:val="0"/>
          <w:numId w:val="21"/>
        </w:numPr>
        <w:rPr>
          <w:sz w:val="15"/>
          <w:szCs w:val="15"/>
          <w:lang w:eastAsia="nl-NL"/>
        </w:rPr>
      </w:pPr>
      <w:r w:rsidRPr="002D5D17">
        <w:rPr>
          <w:sz w:val="15"/>
          <w:szCs w:val="15"/>
          <w:lang w:eastAsia="nl-NL"/>
        </w:rPr>
        <w:t xml:space="preserve">De in het eerst lid vermelde vergoedingen omvatten, tenzij anders overeengekomen, geen reis- en verblijfkosten, detachering, kosten ter zake van prestaties die door derden worden verricht, en andere kosten die apart in rekening worden gebracht, zoals kosten ter zake van prestaties van derden die dienen ter ondersteuning van de opdracht zonder in die opdracht inbegrepen te zijn; laatstgenoemde kosten dienen rechtstreeks door de Opdrachtgever aan die derden te worden betaald. </w:t>
      </w:r>
    </w:p>
    <w:p w14:paraId="14D1F5BD" w14:textId="77777777" w:rsidR="002D5D17" w:rsidRDefault="002D5D17">
      <w:pPr>
        <w:spacing w:after="0" w:line="240" w:lineRule="auto"/>
        <w:jc w:val="left"/>
        <w:rPr>
          <w:sz w:val="15"/>
          <w:szCs w:val="15"/>
          <w:lang w:eastAsia="nl-NL"/>
        </w:rPr>
      </w:pPr>
      <w:r>
        <w:rPr>
          <w:sz w:val="15"/>
          <w:szCs w:val="15"/>
          <w:lang w:eastAsia="nl-NL"/>
        </w:rPr>
        <w:br w:type="page"/>
      </w:r>
    </w:p>
    <w:p w14:paraId="55CD0BEE" w14:textId="77777777" w:rsidR="00FA618D" w:rsidRPr="00301C25" w:rsidRDefault="00FA618D" w:rsidP="002D5D17">
      <w:pPr>
        <w:pStyle w:val="Lijstalinea"/>
        <w:ind w:left="450"/>
        <w:rPr>
          <w:sz w:val="16"/>
          <w:szCs w:val="16"/>
          <w:lang w:eastAsia="nl-NL"/>
        </w:rPr>
      </w:pPr>
      <w:r w:rsidRPr="002D5D17">
        <w:rPr>
          <w:sz w:val="15"/>
          <w:szCs w:val="15"/>
          <w:lang w:eastAsia="nl-NL"/>
        </w:rPr>
        <w:lastRenderedPageBreak/>
        <w:t>Rope Control zal de Opdrachtgever tijdig in kennis stellen van in dit lid bedoelde kosten, die nodig zijn om de prestaties naar behoren te verrichten en maakt dien aangaande op verzoek van de Opdrachtgever een zo nauwkeurig mogelijke, doch niet-bindende, begroting; uit een mogelijke niet-tijdige in kennisstelling zal de Opdrachtgever evenwel generlei recht op niet-betaling kunnen ontlenen.</w:t>
      </w:r>
      <w:r w:rsidRPr="00301C25">
        <w:rPr>
          <w:sz w:val="16"/>
          <w:szCs w:val="16"/>
          <w:lang w:eastAsia="nl-NL"/>
        </w:rPr>
        <w:t xml:space="preserve"> </w:t>
      </w:r>
      <w:r w:rsidRPr="002D5D17">
        <w:rPr>
          <w:sz w:val="15"/>
          <w:szCs w:val="15"/>
          <w:lang w:eastAsia="nl-NL"/>
        </w:rPr>
        <w:t>Voorts zal Rope Control ten aanzien van de in dit bedoelde kosten aangeven welke van de in het eerst lid vermelde opties van toepassing is.</w:t>
      </w:r>
    </w:p>
    <w:p w14:paraId="364F931C"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Reistijd wordt geacht mede aan de uitvoering van een opdracht te zijn besteed, tenzij anders overeengekomen.</w:t>
      </w:r>
    </w:p>
    <w:p w14:paraId="25CB775C"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Op regiebasis verrichte prestaties worden achteraf in rekening gebracht tegen de op dat moment geldende uurtarief. Voor de overige prestaties zullen de partijen de wijze van betaling uitdrukkelijk overeenkomen.</w:t>
      </w:r>
    </w:p>
    <w:p w14:paraId="09AEC444"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De tarieven kunnen eenmaal per jaar onaangekondigd worden gewijzigd. Overige tariefwijzigingen gaan in aan het begin van de maand volgende op de bekendmaking ervan, of zoveel later als Rope Control dit kenbaar maakt.</w:t>
      </w:r>
    </w:p>
    <w:p w14:paraId="10AC0EE4"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Bij opdrachten tegen een aanneemsom, waarvan een of meer termijnen langer dan een jaar na de datum waarop de Overeenkomst tot stand kwam verschuldigd worden, mag Rope Control de termijnen die na de genoemde periode van een jaar vervallen naar de alsdan geldende tarieven.</w:t>
      </w:r>
    </w:p>
    <w:p w14:paraId="33C3FE6C" w14:textId="77777777" w:rsidR="00FA618D" w:rsidRPr="002D5D17" w:rsidRDefault="00FA618D" w:rsidP="00FA618D">
      <w:pPr>
        <w:pStyle w:val="Lijstalinea"/>
        <w:numPr>
          <w:ilvl w:val="0"/>
          <w:numId w:val="21"/>
        </w:numPr>
        <w:rPr>
          <w:sz w:val="15"/>
          <w:szCs w:val="15"/>
          <w:lang w:eastAsia="nl-NL"/>
        </w:rPr>
      </w:pPr>
      <w:r w:rsidRPr="002D5D17">
        <w:rPr>
          <w:sz w:val="15"/>
          <w:szCs w:val="15"/>
          <w:lang w:eastAsia="nl-NL"/>
        </w:rPr>
        <w:t>Indien binnen 5 werkdagen vóór de geplande afspraak geannuleerd wordt, zal 50% van de annulering van de opdracht(deel) in rekening worden gebracht.</w:t>
      </w:r>
    </w:p>
    <w:p w14:paraId="0104348E" w14:textId="77777777" w:rsidR="00FA618D" w:rsidRPr="001048F2" w:rsidRDefault="00FA618D" w:rsidP="00FA618D">
      <w:pPr>
        <w:ind w:left="90"/>
        <w:rPr>
          <w:b/>
          <w:lang w:eastAsia="nl-NL"/>
        </w:rPr>
      </w:pPr>
    </w:p>
    <w:p w14:paraId="1960CB5C" w14:textId="77777777" w:rsidR="00FA618D" w:rsidRPr="00916D0B" w:rsidRDefault="00FA618D" w:rsidP="00FA618D">
      <w:pPr>
        <w:pStyle w:val="Kop3"/>
        <w:rPr>
          <w:rFonts w:eastAsia="Times New Roman"/>
          <w:lang w:eastAsia="nl-NL"/>
        </w:rPr>
      </w:pPr>
      <w:r w:rsidRPr="00916D0B">
        <w:rPr>
          <w:rFonts w:eastAsia="Times New Roman"/>
          <w:lang w:eastAsia="nl-NL"/>
        </w:rPr>
        <w:t>Artikel 10</w:t>
      </w:r>
      <w:r>
        <w:rPr>
          <w:rFonts w:eastAsia="Times New Roman"/>
          <w:lang w:eastAsia="nl-NL"/>
        </w:rPr>
        <w:t xml:space="preserve"> </w:t>
      </w:r>
      <w:r w:rsidRPr="00916D0B">
        <w:rPr>
          <w:rFonts w:eastAsia="Times New Roman"/>
          <w:lang w:eastAsia="nl-NL"/>
        </w:rPr>
        <w:t>Resultaten</w:t>
      </w:r>
    </w:p>
    <w:p w14:paraId="31663C80" w14:textId="77777777" w:rsidR="00FA618D" w:rsidRPr="002D5D17" w:rsidRDefault="00FA618D" w:rsidP="00FA618D">
      <w:pPr>
        <w:pStyle w:val="Lijstalinea"/>
        <w:numPr>
          <w:ilvl w:val="0"/>
          <w:numId w:val="25"/>
        </w:numPr>
        <w:rPr>
          <w:sz w:val="15"/>
          <w:szCs w:val="15"/>
          <w:lang w:eastAsia="nl-NL"/>
        </w:rPr>
      </w:pPr>
      <w:r w:rsidRPr="002D5D17">
        <w:rPr>
          <w:sz w:val="15"/>
          <w:szCs w:val="15"/>
        </w:rPr>
        <w:t xml:space="preserve">Rope Control zal de overeenkomst naar beste inzicht en vermogen uitvoeren. </w:t>
      </w:r>
    </w:p>
    <w:p w14:paraId="3A2BC2B2" w14:textId="77777777" w:rsidR="00FA618D" w:rsidRPr="002D5D17" w:rsidRDefault="00FA618D" w:rsidP="00FA618D">
      <w:pPr>
        <w:pStyle w:val="Lijstalinea"/>
        <w:numPr>
          <w:ilvl w:val="0"/>
          <w:numId w:val="25"/>
        </w:numPr>
        <w:rPr>
          <w:sz w:val="15"/>
          <w:szCs w:val="15"/>
          <w:lang w:eastAsia="nl-NL"/>
        </w:rPr>
      </w:pPr>
      <w:r w:rsidRPr="002D5D17">
        <w:rPr>
          <w:sz w:val="15"/>
          <w:szCs w:val="15"/>
          <w:lang w:eastAsia="nl-NL"/>
        </w:rPr>
        <w:t>Een Resultaat bestaat in kennis die Rope Control in het kader van de prestaties waarop deze Algemene Voorwaarden van toepassing zijn, aan de Opdrachtgever rapporteert, onverschillig de verschijningsvorm van een Resultaat, alsmede wordt onder Resultaat aangenomen werkzaamheden wordt verstaan de feitelijke oplevering aan de consument. De werkzaamheden zijn opgeleverd wanneer de ondernemer, na de uitvoering van de werkzaamheden, schriftelijk aan de consument heeft meegedeeld dat de werkzaamheden geheel zijn uitgevoerd. Verder zijn de werkzaamheden opgeleverd wanneer de consument het werk (opnieuw) in gebruik neemt, met dien verstande dat door ingebruikneming van een gedeelte van het werk dat gedeelte als opgeleverd wordt beschouwd. Alle door Rope Control geleverde diensten die zijn gebruikt voor de uitvoering van de opdracht en in het advies of onderzoeksresultaat zijn opgenomen, zijn en blijven het eigendom van Rope Control. Openbaarmaking kan derhalve alleen geschieden na verkregen toestemming van het Rope Control.</w:t>
      </w:r>
    </w:p>
    <w:p w14:paraId="3BD8EDBC" w14:textId="77777777" w:rsidR="00FA618D" w:rsidRPr="002D5D17" w:rsidRDefault="00FA618D" w:rsidP="00FA618D">
      <w:pPr>
        <w:pStyle w:val="Lijstalinea"/>
        <w:numPr>
          <w:ilvl w:val="0"/>
          <w:numId w:val="25"/>
        </w:numPr>
        <w:rPr>
          <w:sz w:val="15"/>
          <w:szCs w:val="15"/>
          <w:lang w:eastAsia="nl-NL"/>
        </w:rPr>
      </w:pPr>
      <w:r w:rsidRPr="002D5D17">
        <w:rPr>
          <w:sz w:val="15"/>
          <w:szCs w:val="15"/>
          <w:lang w:eastAsia="nl-NL"/>
        </w:rPr>
        <w:t>De Opdrachtgever heeft uiteraard het recht stukken te vermenigvuldigen voor gebruik in zijn eigen organisatie, voor zover passend binnen het doel van de opdracht.</w:t>
      </w:r>
    </w:p>
    <w:p w14:paraId="0C2516F9" w14:textId="77777777" w:rsidR="00FA618D" w:rsidRPr="002D5D17" w:rsidRDefault="00FA618D" w:rsidP="00FA618D">
      <w:pPr>
        <w:pStyle w:val="Lijstalinea"/>
        <w:numPr>
          <w:ilvl w:val="0"/>
          <w:numId w:val="25"/>
        </w:numPr>
        <w:rPr>
          <w:sz w:val="15"/>
          <w:szCs w:val="15"/>
          <w:lang w:eastAsia="nl-NL"/>
        </w:rPr>
      </w:pPr>
      <w:r w:rsidRPr="002D5D17">
        <w:rPr>
          <w:sz w:val="15"/>
          <w:szCs w:val="15"/>
          <w:lang w:eastAsia="nl-NL"/>
        </w:rPr>
        <w:t>De door Rope Control aan de Opdrachtgever ter goedkeuring verzonden documenten of andere gegevensdragers (inclusief tekeningen) worden geacht door de Opdrachtgever te zijn goedgekeurd wanneer de Opdrachtgever niet binnen twee weken na de verzenddatum schriftelijk en ondubbelzinnig het tegendeel heeft bericht.</w:t>
      </w:r>
    </w:p>
    <w:p w14:paraId="05EF017D" w14:textId="77777777" w:rsidR="00FA618D" w:rsidRPr="002D5D17" w:rsidRDefault="00FA618D" w:rsidP="00FA618D">
      <w:pPr>
        <w:pStyle w:val="Lijstalinea"/>
        <w:numPr>
          <w:ilvl w:val="0"/>
          <w:numId w:val="25"/>
        </w:numPr>
        <w:spacing w:after="0" w:line="240" w:lineRule="auto"/>
        <w:rPr>
          <w:sz w:val="15"/>
          <w:szCs w:val="15"/>
        </w:rPr>
      </w:pPr>
      <w:r w:rsidRPr="002D5D17">
        <w:rPr>
          <w:sz w:val="15"/>
          <w:szCs w:val="15"/>
        </w:rPr>
        <w:t xml:space="preserve">Eventuele klachten over de verrichte werkzaamheden dienen door de Opdrachtgever binnen 8 dagen na ontdekking, doch uiterlijk binnen 14 dagen na voltooiing van de betreffende werkzaamheden schriftelijk te worden gemeld aan Rope Control. De ingebrekestelling dient een zo gedetailleerd mogelijke omschrijving van de tekortkoming te bevatten, zodat Rope Control in staat is adequaat te reageren. </w:t>
      </w:r>
    </w:p>
    <w:p w14:paraId="3D18C046" w14:textId="77777777" w:rsidR="00FA618D" w:rsidRPr="002D5D17" w:rsidRDefault="00FA618D" w:rsidP="00FA618D">
      <w:pPr>
        <w:pStyle w:val="Lijstalinea"/>
        <w:numPr>
          <w:ilvl w:val="0"/>
          <w:numId w:val="25"/>
        </w:numPr>
        <w:spacing w:after="0" w:line="240" w:lineRule="auto"/>
        <w:rPr>
          <w:sz w:val="15"/>
          <w:szCs w:val="15"/>
        </w:rPr>
      </w:pPr>
      <w:r w:rsidRPr="002D5D17">
        <w:rPr>
          <w:sz w:val="15"/>
          <w:szCs w:val="15"/>
        </w:rPr>
        <w:t xml:space="preserve">Wanneer een klacht gegrond wordt bevonden, heeft Rope Control de keuze tussen aanpassing van het in rekening gebrachte honorarium, het kosteloos verbeteren of opnieuw verrichten van de afgekeurde werkzaamheden of het geheel of gedeeltelijk niet (meer) uitvoeren van de opdracht tegen een restitutie naar evenredigheid van door Opdrachtgever reeds betaald honorarium. </w:t>
      </w:r>
    </w:p>
    <w:p w14:paraId="7995092E" w14:textId="77777777" w:rsidR="00FA618D" w:rsidRPr="002D5D17" w:rsidRDefault="00FA618D" w:rsidP="00FA618D">
      <w:pPr>
        <w:pStyle w:val="Lijstalinea"/>
        <w:numPr>
          <w:ilvl w:val="0"/>
          <w:numId w:val="25"/>
        </w:numPr>
        <w:spacing w:after="0" w:line="240" w:lineRule="auto"/>
        <w:rPr>
          <w:sz w:val="15"/>
          <w:szCs w:val="15"/>
        </w:rPr>
      </w:pPr>
      <w:r w:rsidRPr="002D5D17">
        <w:rPr>
          <w:sz w:val="15"/>
          <w:szCs w:val="15"/>
        </w:rPr>
        <w:t xml:space="preserve">Wanneer het alsnog verrichten van de overeengekomen werkzaamheden niet meer mogelijk of zinvol is, zal Rope Control slechts aansprakelijk zijn binnen de grenzen van artikel 16. </w:t>
      </w:r>
    </w:p>
    <w:p w14:paraId="658E1C0D" w14:textId="77777777" w:rsidR="00FA618D" w:rsidRDefault="00FA618D" w:rsidP="00FA618D">
      <w:pPr>
        <w:spacing w:after="0" w:line="240" w:lineRule="auto"/>
        <w:rPr>
          <w:sz w:val="16"/>
          <w:szCs w:val="16"/>
        </w:rPr>
      </w:pPr>
    </w:p>
    <w:p w14:paraId="17D6FFC2" w14:textId="77777777" w:rsidR="002D5D17" w:rsidRDefault="00FA618D" w:rsidP="002D5D17">
      <w:pPr>
        <w:rPr>
          <w:sz w:val="16"/>
          <w:szCs w:val="16"/>
          <w:lang w:eastAsia="nl-NL"/>
        </w:rPr>
      </w:pPr>
      <w:r w:rsidRPr="002D5D17">
        <w:rPr>
          <w:i/>
          <w:sz w:val="15"/>
          <w:szCs w:val="15"/>
          <w:lang w:eastAsia="nl-NL"/>
        </w:rPr>
        <w:t>Ingeval van tussentijdse beëindiging van de opdracht, is het voorgaande van overeenkomstige toepassing.</w:t>
      </w:r>
    </w:p>
    <w:p w14:paraId="2E1E7192" w14:textId="77777777" w:rsidR="002D5D17" w:rsidRDefault="002D5D17" w:rsidP="002D5D17">
      <w:pPr>
        <w:rPr>
          <w:sz w:val="16"/>
          <w:szCs w:val="16"/>
          <w:lang w:eastAsia="nl-NL"/>
        </w:rPr>
      </w:pPr>
    </w:p>
    <w:p w14:paraId="60F7BB70" w14:textId="77777777" w:rsidR="00FA618D" w:rsidRPr="002D5D17" w:rsidRDefault="00FA618D" w:rsidP="002D5D17">
      <w:pPr>
        <w:pStyle w:val="Lijstalinea"/>
        <w:numPr>
          <w:ilvl w:val="0"/>
          <w:numId w:val="25"/>
        </w:numPr>
        <w:rPr>
          <w:i/>
          <w:sz w:val="15"/>
          <w:szCs w:val="15"/>
          <w:lang w:eastAsia="nl-NL"/>
        </w:rPr>
      </w:pPr>
      <w:r w:rsidRPr="002D5D17">
        <w:rPr>
          <w:sz w:val="15"/>
          <w:szCs w:val="15"/>
          <w:lang w:eastAsia="nl-NL"/>
        </w:rPr>
        <w:t xml:space="preserve">De Opdrachtgever is vrij een Resultaat zonder nadere vergoeding te gebruiken in het kader van de bedrijfsvoering van de eigen onderneming of instelling, met dien verstande dat: </w:t>
      </w:r>
    </w:p>
    <w:p w14:paraId="1ADEA9E1"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Rope Control, behoudens rechten van derden, ten alle tijden de intellectuele eigendomsrechten</w:t>
      </w:r>
      <w:r w:rsidRPr="002D5D17">
        <w:rPr>
          <w:color w:val="FF0000"/>
          <w:sz w:val="15"/>
          <w:szCs w:val="15"/>
          <w:lang w:eastAsia="nl-NL"/>
        </w:rPr>
        <w:t xml:space="preserve"> </w:t>
      </w:r>
      <w:r w:rsidRPr="002D5D17">
        <w:rPr>
          <w:sz w:val="15"/>
          <w:szCs w:val="15"/>
          <w:lang w:eastAsia="nl-NL"/>
        </w:rPr>
        <w:t>van Resultaten behoudt.</w:t>
      </w:r>
    </w:p>
    <w:p w14:paraId="6B27EFAE"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Rope Control kan besluiten dat een Resultaat dient te worden beschouwd als vertrouwelijk informatie zoals omschreven in deze voorwaarden.</w:t>
      </w:r>
    </w:p>
    <w:p w14:paraId="7622E955"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de Opdrachtgever het samengestelde geheel van Resultaten uit een Opdracht niet anders zal publiceren dan als een geheel, tenzij Rope Control andersluidende, schriftelijke toestemming heeft gegeven.</w:t>
      </w:r>
    </w:p>
    <w:p w14:paraId="345E5D49"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indien de Opdrachtgever, binnen de grenzen als in deze Algemene Voorwaarden aangegeven, een resultaat openbaar maakt, ter ondersteuning van het doel van de opdracht. Rope Control dient vermeld te worden als voortbrenger, doch nimmer op zodanige wijze dat afbreuk wordt gedaan aan de goede naam en/of onafhankelijke positie van Rope Control.</w:t>
      </w:r>
    </w:p>
    <w:p w14:paraId="232D99A8"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Rope Control de onbeperkte bevoegdheid behoudt een resultaat ten behoeve van haar bedrijfsvoering of ten behoeve van derden, toe te passen of te doen toepassen, alles voor zover de daarbij ingevolge artikel 8 in acht te nemen vertrouwelijkheid wordt.</w:t>
      </w:r>
    </w:p>
    <w:p w14:paraId="276C773B" w14:textId="77777777" w:rsidR="00FA618D" w:rsidRPr="002D5D17" w:rsidRDefault="00FA618D" w:rsidP="00FA618D">
      <w:pPr>
        <w:pStyle w:val="Lijstalinea"/>
        <w:numPr>
          <w:ilvl w:val="0"/>
          <w:numId w:val="27"/>
        </w:numPr>
        <w:rPr>
          <w:sz w:val="15"/>
          <w:szCs w:val="15"/>
          <w:lang w:eastAsia="nl-NL"/>
        </w:rPr>
      </w:pPr>
      <w:r w:rsidRPr="002D5D17">
        <w:rPr>
          <w:sz w:val="15"/>
          <w:szCs w:val="15"/>
          <w:lang w:eastAsia="nl-NL"/>
        </w:rPr>
        <w:t>Rope Control het gebruiksrecht op een Resultaat in kan trekken indien de Opdrachtgever jegens Rope Control in gebreke is en schriftelijk in gebreke is. Teneinde haar goede naam te beschermen mag Rope Control passende maatregelen treffen om oneigenlijk gebruik tegen te gaan.</w:t>
      </w:r>
    </w:p>
    <w:p w14:paraId="0726EAED" w14:textId="77777777" w:rsidR="00FA618D" w:rsidRPr="002D5D17" w:rsidRDefault="00FA618D" w:rsidP="00FA618D">
      <w:pPr>
        <w:pStyle w:val="Lijstalinea"/>
        <w:numPr>
          <w:ilvl w:val="0"/>
          <w:numId w:val="25"/>
        </w:numPr>
        <w:rPr>
          <w:sz w:val="15"/>
          <w:szCs w:val="15"/>
          <w:lang w:eastAsia="nl-NL"/>
        </w:rPr>
      </w:pPr>
      <w:r w:rsidRPr="002D5D17">
        <w:rPr>
          <w:sz w:val="15"/>
          <w:szCs w:val="15"/>
          <w:lang w:eastAsia="nl-NL"/>
        </w:rPr>
        <w:t>De Opdrachtgever heeft het recht in redelijke mate tussentijdse rapportage van Rope Control te beëindigen. Voor zover de Overeenkomst niet in de kosten daarvan voorziet, mag Rope Control de kosten van dergelijke rapportages overeenkomstig de alsdan geldende tarieven in rekening brengen.</w:t>
      </w:r>
    </w:p>
    <w:p w14:paraId="7B0F4D6D" w14:textId="77777777" w:rsidR="00FA618D" w:rsidRPr="00301C25" w:rsidRDefault="00FA618D" w:rsidP="00FA618D">
      <w:pPr>
        <w:rPr>
          <w:sz w:val="16"/>
          <w:szCs w:val="16"/>
          <w:lang w:eastAsia="nl-NL"/>
        </w:rPr>
      </w:pPr>
    </w:p>
    <w:p w14:paraId="151A4BCE" w14:textId="77777777" w:rsidR="000E37A6" w:rsidRDefault="000E37A6">
      <w:pPr>
        <w:spacing w:after="0" w:line="240" w:lineRule="auto"/>
        <w:jc w:val="left"/>
        <w:rPr>
          <w:rFonts w:asciiTheme="majorHAnsi" w:eastAsia="Times New Roman" w:hAnsiTheme="majorHAnsi" w:cstheme="majorBidi"/>
          <w:color w:val="3A876E"/>
          <w:sz w:val="24"/>
          <w:szCs w:val="24"/>
          <w:lang w:eastAsia="nl-NL"/>
        </w:rPr>
      </w:pPr>
      <w:r>
        <w:rPr>
          <w:rFonts w:eastAsia="Times New Roman"/>
          <w:lang w:eastAsia="nl-NL"/>
        </w:rPr>
        <w:br w:type="page"/>
      </w:r>
    </w:p>
    <w:p w14:paraId="2CDAE565" w14:textId="77777777" w:rsidR="00FA618D" w:rsidRPr="00916D0B" w:rsidRDefault="00FA618D" w:rsidP="00FA618D">
      <w:pPr>
        <w:pStyle w:val="Kop3"/>
        <w:rPr>
          <w:rFonts w:eastAsia="Times New Roman"/>
          <w:lang w:eastAsia="nl-NL"/>
        </w:rPr>
      </w:pPr>
      <w:r w:rsidRPr="00916D0B">
        <w:rPr>
          <w:rFonts w:eastAsia="Times New Roman"/>
          <w:lang w:eastAsia="nl-NL"/>
        </w:rPr>
        <w:lastRenderedPageBreak/>
        <w:t>Artikel 11</w:t>
      </w:r>
      <w:r>
        <w:rPr>
          <w:rFonts w:eastAsia="Times New Roman"/>
          <w:lang w:eastAsia="nl-NL"/>
        </w:rPr>
        <w:t xml:space="preserve"> </w:t>
      </w:r>
      <w:r w:rsidRPr="00916D0B">
        <w:rPr>
          <w:rFonts w:eastAsia="Times New Roman"/>
          <w:lang w:eastAsia="nl-NL"/>
        </w:rPr>
        <w:t>Geheimhouding</w:t>
      </w:r>
    </w:p>
    <w:p w14:paraId="649F1913" w14:textId="77777777" w:rsidR="00FA618D" w:rsidRPr="002D5D17" w:rsidRDefault="00FA618D" w:rsidP="00FA618D">
      <w:pPr>
        <w:pStyle w:val="Lijstalinea"/>
        <w:numPr>
          <w:ilvl w:val="0"/>
          <w:numId w:val="28"/>
        </w:numPr>
        <w:rPr>
          <w:sz w:val="15"/>
          <w:szCs w:val="15"/>
          <w:lang w:eastAsia="nl-NL"/>
        </w:rPr>
      </w:pPr>
      <w:r w:rsidRPr="002D5D17">
        <w:rPr>
          <w:sz w:val="15"/>
          <w:szCs w:val="15"/>
          <w:lang w:eastAsia="nl-NL"/>
        </w:rPr>
        <w:t xml:space="preserve">Rope Control zal geheim houden: </w:t>
      </w:r>
    </w:p>
    <w:p w14:paraId="4691CF62" w14:textId="77777777" w:rsidR="000E37A6" w:rsidRDefault="00FA618D" w:rsidP="000E37A6">
      <w:pPr>
        <w:pStyle w:val="Lijstalinea"/>
        <w:numPr>
          <w:ilvl w:val="0"/>
          <w:numId w:val="29"/>
        </w:numPr>
        <w:rPr>
          <w:sz w:val="15"/>
          <w:szCs w:val="15"/>
          <w:lang w:eastAsia="nl-NL"/>
        </w:rPr>
      </w:pPr>
      <w:r w:rsidRPr="002D5D17">
        <w:rPr>
          <w:sz w:val="15"/>
          <w:szCs w:val="15"/>
          <w:lang w:eastAsia="nl-NL"/>
        </w:rPr>
        <w:t>alle gegevens die zij in het kader van een offerte dan wel een opdracht van de (aspirant-) Opdrachtgever ontvangt of op enigerlei andere wijze leert kennen, en waarvan de vertrouwelijkheid vaststaat dan wel redelijkerwijs door Rope Control onderkend behoord te zijn.</w:t>
      </w:r>
    </w:p>
    <w:p w14:paraId="62CDC881" w14:textId="77777777" w:rsidR="00FA618D" w:rsidRPr="000E37A6" w:rsidRDefault="00FA618D" w:rsidP="000E37A6">
      <w:pPr>
        <w:pStyle w:val="Lijstalinea"/>
        <w:numPr>
          <w:ilvl w:val="0"/>
          <w:numId w:val="29"/>
        </w:numPr>
        <w:rPr>
          <w:sz w:val="15"/>
          <w:szCs w:val="15"/>
          <w:lang w:eastAsia="nl-NL"/>
        </w:rPr>
      </w:pPr>
      <w:r w:rsidRPr="000E37A6">
        <w:rPr>
          <w:sz w:val="15"/>
          <w:szCs w:val="15"/>
          <w:lang w:eastAsia="nl-NL"/>
        </w:rPr>
        <w:t xml:space="preserve">Resultaten, als bedoeld in artikel 10 eerste lid. De geheimhoudingsverplichting geldt, onverkort het bepaalde in artikel 10, derde lid, niet voor de Resultaten welke: </w:t>
      </w:r>
    </w:p>
    <w:p w14:paraId="0B91D7E8" w14:textId="77777777" w:rsidR="00FA618D" w:rsidRPr="002D5D17" w:rsidRDefault="00FA618D" w:rsidP="00FA618D">
      <w:pPr>
        <w:pStyle w:val="Lijstalinea"/>
        <w:numPr>
          <w:ilvl w:val="0"/>
          <w:numId w:val="30"/>
        </w:numPr>
        <w:rPr>
          <w:sz w:val="15"/>
          <w:szCs w:val="15"/>
          <w:lang w:eastAsia="nl-NL"/>
        </w:rPr>
      </w:pPr>
      <w:r w:rsidRPr="002D5D17">
        <w:rPr>
          <w:sz w:val="15"/>
          <w:szCs w:val="15"/>
          <w:lang w:eastAsia="nl-NL"/>
        </w:rPr>
        <w:t>een algemeen, dat wil zeggen niet specifiek op de eigen bedrijfsvoering en/of werkzaamheden van de Opdrachtgever betrekking hebbend, karakter hebben, dan wel</w:t>
      </w:r>
    </w:p>
    <w:p w14:paraId="751486FE" w14:textId="77777777" w:rsidR="00FA618D" w:rsidRPr="002D5D17" w:rsidRDefault="00FA618D" w:rsidP="00FA618D">
      <w:pPr>
        <w:pStyle w:val="Lijstalinea"/>
        <w:numPr>
          <w:ilvl w:val="0"/>
          <w:numId w:val="30"/>
        </w:numPr>
        <w:rPr>
          <w:sz w:val="15"/>
          <w:szCs w:val="15"/>
          <w:lang w:eastAsia="nl-NL"/>
        </w:rPr>
      </w:pPr>
      <w:r w:rsidRPr="002D5D17">
        <w:rPr>
          <w:sz w:val="15"/>
          <w:szCs w:val="15"/>
          <w:lang w:eastAsia="nl-NL"/>
        </w:rPr>
        <w:t>openbaar zijn of worden zonder toedoen van Rope Control, dan wel</w:t>
      </w:r>
    </w:p>
    <w:p w14:paraId="2F8BA274" w14:textId="77777777" w:rsidR="00FA618D" w:rsidRPr="002D5D17" w:rsidRDefault="00FA618D" w:rsidP="00FA618D">
      <w:pPr>
        <w:pStyle w:val="Lijstalinea"/>
        <w:numPr>
          <w:ilvl w:val="0"/>
          <w:numId w:val="30"/>
        </w:numPr>
        <w:rPr>
          <w:sz w:val="15"/>
          <w:szCs w:val="15"/>
          <w:lang w:eastAsia="nl-NL"/>
        </w:rPr>
      </w:pPr>
      <w:r w:rsidRPr="002D5D17">
        <w:rPr>
          <w:sz w:val="15"/>
          <w:szCs w:val="15"/>
          <w:lang w:eastAsia="nl-NL"/>
        </w:rPr>
        <w:t>reeds in het bezit van Rope Control waren, dan wel</w:t>
      </w:r>
    </w:p>
    <w:p w14:paraId="1AE41070" w14:textId="77777777" w:rsidR="00FA618D" w:rsidRPr="002D5D17" w:rsidRDefault="00FA618D" w:rsidP="00FA618D">
      <w:pPr>
        <w:pStyle w:val="Lijstalinea"/>
        <w:numPr>
          <w:ilvl w:val="0"/>
          <w:numId w:val="30"/>
        </w:numPr>
        <w:rPr>
          <w:sz w:val="15"/>
          <w:szCs w:val="15"/>
          <w:lang w:eastAsia="nl-NL"/>
        </w:rPr>
      </w:pPr>
      <w:r w:rsidRPr="002D5D17">
        <w:rPr>
          <w:sz w:val="15"/>
          <w:szCs w:val="15"/>
          <w:lang w:eastAsia="nl-NL"/>
        </w:rPr>
        <w:t>Rope Control rechtmatig van een derde heeft gekregen, dan wel</w:t>
      </w:r>
    </w:p>
    <w:p w14:paraId="3A57596D" w14:textId="77777777" w:rsidR="00FA618D" w:rsidRPr="002D5D17" w:rsidRDefault="00FA618D" w:rsidP="00FA618D">
      <w:pPr>
        <w:pStyle w:val="Lijstalinea"/>
        <w:numPr>
          <w:ilvl w:val="0"/>
          <w:numId w:val="30"/>
        </w:numPr>
        <w:rPr>
          <w:sz w:val="15"/>
          <w:szCs w:val="15"/>
          <w:lang w:eastAsia="nl-NL"/>
        </w:rPr>
      </w:pPr>
      <w:r w:rsidRPr="002D5D17">
        <w:rPr>
          <w:sz w:val="15"/>
          <w:szCs w:val="15"/>
          <w:lang w:eastAsia="nl-NL"/>
        </w:rPr>
        <w:t>in overleg met de Opdrachtgever als niet- vertrouwelijk zijn of kunnen worden beschouwd</w:t>
      </w:r>
    </w:p>
    <w:p w14:paraId="440E820A" w14:textId="77777777" w:rsidR="00FA618D" w:rsidRPr="002D5D17" w:rsidRDefault="00FA618D" w:rsidP="00FA618D">
      <w:pPr>
        <w:pStyle w:val="Lijstalinea"/>
        <w:numPr>
          <w:ilvl w:val="0"/>
          <w:numId w:val="28"/>
        </w:numPr>
        <w:rPr>
          <w:sz w:val="15"/>
          <w:szCs w:val="15"/>
          <w:lang w:eastAsia="nl-NL"/>
        </w:rPr>
      </w:pPr>
      <w:r w:rsidRPr="002D5D17">
        <w:rPr>
          <w:sz w:val="15"/>
          <w:szCs w:val="15"/>
          <w:lang w:eastAsia="nl-NL"/>
        </w:rPr>
        <w:t>De Opdrachtgever zal geheimhouden bedrijfsinformatie van Rope Control, waarvan de vertrouwelijkheid vaststaat dan wel redelijkerwijs door de Opdrachtgever onderkend behoort te zijn.</w:t>
      </w:r>
    </w:p>
    <w:p w14:paraId="7B9F927F" w14:textId="77777777" w:rsidR="00FA618D" w:rsidRPr="002D5D17" w:rsidRDefault="00FA618D" w:rsidP="00FA618D">
      <w:pPr>
        <w:pStyle w:val="Lijstalinea"/>
        <w:numPr>
          <w:ilvl w:val="0"/>
          <w:numId w:val="28"/>
        </w:numPr>
        <w:spacing w:after="0" w:line="240" w:lineRule="auto"/>
        <w:rPr>
          <w:sz w:val="15"/>
          <w:szCs w:val="15"/>
        </w:rPr>
      </w:pPr>
      <w:r w:rsidRPr="002D5D17">
        <w:rPr>
          <w:sz w:val="15"/>
          <w:szCs w:val="15"/>
        </w:rPr>
        <w:t xml:space="preserve">Op de geheimhouding wordt echter een uitzondering gemaakt in het geval Rope Control voor zichzelf optreedt in een tucht-, civiele, of strafprocedure waarbij deze informatie van belang kunnen zijn. </w:t>
      </w:r>
    </w:p>
    <w:p w14:paraId="33C3FC50" w14:textId="77777777" w:rsidR="00FA618D" w:rsidRDefault="00FA618D" w:rsidP="00FA618D">
      <w:pPr>
        <w:pStyle w:val="Kop3"/>
        <w:rPr>
          <w:rFonts w:ascii="&amp;quot" w:eastAsia="Times New Roman" w:hAnsi="&amp;quot" w:cs="Times New Roman"/>
          <w:color w:val="333333"/>
          <w:sz w:val="23"/>
          <w:szCs w:val="23"/>
          <w:lang w:eastAsia="nl-NL"/>
        </w:rPr>
      </w:pPr>
    </w:p>
    <w:p w14:paraId="00B34B61" w14:textId="77777777" w:rsidR="00FA618D" w:rsidRPr="00916D0B" w:rsidRDefault="00FA618D" w:rsidP="00FA618D">
      <w:pPr>
        <w:pStyle w:val="Kop3"/>
        <w:rPr>
          <w:rFonts w:ascii="&amp;quot" w:eastAsia="Times New Roman" w:hAnsi="&amp;quot" w:cs="Times New Roman"/>
          <w:color w:val="333333"/>
          <w:sz w:val="23"/>
          <w:szCs w:val="23"/>
          <w:lang w:eastAsia="nl-NL"/>
        </w:rPr>
      </w:pPr>
      <w:r w:rsidRPr="00F01B25">
        <w:rPr>
          <w:rFonts w:eastAsia="Times New Roman"/>
          <w:lang w:eastAsia="nl-NL"/>
        </w:rPr>
        <w:t>Artikel 12</w:t>
      </w:r>
      <w:r>
        <w:rPr>
          <w:rFonts w:eastAsia="Times New Roman"/>
          <w:lang w:eastAsia="nl-NL"/>
        </w:rPr>
        <w:t xml:space="preserve"> </w:t>
      </w:r>
      <w:r w:rsidRPr="00F01B25">
        <w:rPr>
          <w:rFonts w:eastAsia="Times New Roman"/>
          <w:lang w:eastAsia="nl-NL"/>
        </w:rPr>
        <w:t>Publi</w:t>
      </w:r>
      <w:r>
        <w:rPr>
          <w:lang w:eastAsia="nl-NL"/>
        </w:rPr>
        <w:t>c</w:t>
      </w:r>
      <w:r w:rsidRPr="00F01B25">
        <w:rPr>
          <w:rFonts w:eastAsia="Times New Roman"/>
          <w:lang w:eastAsia="nl-NL"/>
        </w:rPr>
        <w:t>aties</w:t>
      </w:r>
    </w:p>
    <w:p w14:paraId="795F7232" w14:textId="77777777" w:rsidR="00FA618D" w:rsidRPr="002D5D17" w:rsidRDefault="00FA618D" w:rsidP="00FA618D">
      <w:pPr>
        <w:rPr>
          <w:sz w:val="15"/>
          <w:szCs w:val="15"/>
          <w:lang w:eastAsia="nl-NL"/>
        </w:rPr>
      </w:pPr>
      <w:r w:rsidRPr="002D5D17">
        <w:rPr>
          <w:sz w:val="15"/>
          <w:szCs w:val="15"/>
          <w:lang w:eastAsia="nl-NL"/>
        </w:rPr>
        <w:t>Rope Control heeft het recht tot publicatie van niet-geheime informatie verband houdende met in het kader van Overeenkomst verrichte prestaties.</w:t>
      </w:r>
    </w:p>
    <w:p w14:paraId="5DACDD94" w14:textId="77777777" w:rsidR="00FA618D" w:rsidRDefault="00FA618D" w:rsidP="00FA618D">
      <w:pPr>
        <w:rPr>
          <w:rFonts w:ascii="&amp;quot" w:eastAsia="Times New Roman" w:hAnsi="&amp;quot" w:cs="Times New Roman"/>
          <w:b/>
          <w:bCs/>
          <w:color w:val="333333"/>
          <w:sz w:val="23"/>
          <w:szCs w:val="23"/>
          <w:lang w:eastAsia="nl-NL"/>
        </w:rPr>
      </w:pPr>
    </w:p>
    <w:p w14:paraId="4BBD4E0F" w14:textId="77777777" w:rsidR="00FA618D" w:rsidRPr="00F01B25" w:rsidRDefault="00FA618D" w:rsidP="00FA618D">
      <w:pPr>
        <w:pStyle w:val="Kop3"/>
        <w:rPr>
          <w:rFonts w:asciiTheme="minorHAnsi" w:eastAsiaTheme="minorHAnsi" w:hAnsiTheme="minorHAnsi" w:cstheme="minorBidi"/>
          <w:color w:val="auto"/>
          <w:sz w:val="20"/>
          <w:szCs w:val="22"/>
          <w:lang w:eastAsia="nl-NL"/>
        </w:rPr>
      </w:pPr>
      <w:r w:rsidRPr="00F01B25">
        <w:rPr>
          <w:rFonts w:eastAsia="Times New Roman"/>
          <w:lang w:eastAsia="nl-NL"/>
        </w:rPr>
        <w:t>Artikel 13</w:t>
      </w:r>
      <w:r>
        <w:rPr>
          <w:rFonts w:eastAsia="Times New Roman"/>
          <w:lang w:eastAsia="nl-NL"/>
        </w:rPr>
        <w:t xml:space="preserve"> </w:t>
      </w:r>
      <w:r w:rsidRPr="00F01B25">
        <w:rPr>
          <w:rFonts w:eastAsia="Times New Roman"/>
          <w:lang w:eastAsia="nl-NL"/>
        </w:rPr>
        <w:t xml:space="preserve">Werkterrein </w:t>
      </w:r>
      <w:r>
        <w:rPr>
          <w:rFonts w:eastAsia="Times New Roman"/>
          <w:lang w:eastAsia="nl-NL"/>
        </w:rPr>
        <w:t>Rope Control</w:t>
      </w:r>
    </w:p>
    <w:p w14:paraId="38686061" w14:textId="77777777" w:rsidR="00FA618D" w:rsidRPr="002D5D17" w:rsidRDefault="00FA618D" w:rsidP="00FA618D">
      <w:pPr>
        <w:pStyle w:val="Lijstalinea"/>
        <w:numPr>
          <w:ilvl w:val="0"/>
          <w:numId w:val="43"/>
        </w:numPr>
        <w:rPr>
          <w:sz w:val="15"/>
          <w:szCs w:val="15"/>
          <w:lang w:eastAsia="nl-NL"/>
        </w:rPr>
      </w:pPr>
      <w:r w:rsidRPr="002D5D17">
        <w:rPr>
          <w:sz w:val="15"/>
          <w:szCs w:val="15"/>
          <w:lang w:eastAsia="nl-NL"/>
        </w:rPr>
        <w:t>Onverkort Rope Control’s verplichting tot geheimhouding kan een rechtsverhouding waarop deze Algemene Voorwaarden van toepassing zijn nimmer met zich meebrengen dat Rope Control jegens de Opdrachtgever gehouden is op enig werkterrein, waarop Rope Control zich begeeft of gaat begeven, beperkingen in acht te nemen.</w:t>
      </w:r>
    </w:p>
    <w:p w14:paraId="1746354B" w14:textId="77777777" w:rsidR="00FA618D" w:rsidRPr="002D5D17" w:rsidRDefault="00FA618D" w:rsidP="00FA618D">
      <w:pPr>
        <w:pStyle w:val="Lijstalinea"/>
        <w:numPr>
          <w:ilvl w:val="0"/>
          <w:numId w:val="43"/>
        </w:numPr>
        <w:rPr>
          <w:sz w:val="15"/>
          <w:szCs w:val="15"/>
          <w:lang w:eastAsia="nl-NL"/>
        </w:rPr>
      </w:pPr>
      <w:r w:rsidRPr="002D5D17">
        <w:rPr>
          <w:sz w:val="15"/>
          <w:szCs w:val="15"/>
          <w:lang w:eastAsia="nl-NL"/>
        </w:rPr>
        <w:t>Het werkterrein dient door de Opdrachtgever obstakelvrij opgeleverd te worden ten behoeve van het goed kunnen uitvoeren van de werkzaamheden, zoals kabels, leidingen, hekwerken, afzettingen en grondverhardingen.</w:t>
      </w:r>
    </w:p>
    <w:p w14:paraId="7B773FBB" w14:textId="77777777" w:rsidR="00FA618D" w:rsidRPr="002D5D17" w:rsidRDefault="00FA618D" w:rsidP="00FA618D">
      <w:pPr>
        <w:pStyle w:val="Lijstalinea"/>
        <w:numPr>
          <w:ilvl w:val="0"/>
          <w:numId w:val="43"/>
        </w:numPr>
        <w:rPr>
          <w:sz w:val="15"/>
          <w:szCs w:val="15"/>
          <w:lang w:eastAsia="nl-NL"/>
        </w:rPr>
      </w:pPr>
      <w:r w:rsidRPr="002D5D17">
        <w:rPr>
          <w:sz w:val="15"/>
          <w:szCs w:val="15"/>
          <w:lang w:eastAsia="nl-NL"/>
        </w:rPr>
        <w:t>De Opdrachtgever dient te zorgen dat het werkterrein ten alle tijden vrij toegankelijk is tijdens uitvoering van de werkzaamheden.</w:t>
      </w:r>
    </w:p>
    <w:p w14:paraId="28D4DFB2" w14:textId="77777777" w:rsidR="00FA618D" w:rsidRPr="002D5D17" w:rsidRDefault="00FA618D" w:rsidP="00FA618D">
      <w:pPr>
        <w:pStyle w:val="Default"/>
        <w:numPr>
          <w:ilvl w:val="0"/>
          <w:numId w:val="43"/>
        </w:numPr>
        <w:spacing w:after="38"/>
        <w:jc w:val="both"/>
        <w:rPr>
          <w:rFonts w:asciiTheme="minorHAnsi" w:hAnsiTheme="minorHAnsi" w:cstheme="minorHAnsi"/>
          <w:sz w:val="15"/>
          <w:szCs w:val="15"/>
        </w:rPr>
      </w:pPr>
      <w:r w:rsidRPr="002D5D17">
        <w:rPr>
          <w:rFonts w:asciiTheme="minorHAnsi" w:hAnsiTheme="minorHAnsi" w:cstheme="minorHAnsi"/>
          <w:sz w:val="15"/>
          <w:szCs w:val="15"/>
        </w:rPr>
        <w:t>Opdrachtgever zorgt voor de benodigde ontheffingen en vergunningen, zoals de voorwerpontheffing.</w:t>
      </w:r>
    </w:p>
    <w:p w14:paraId="099685C3" w14:textId="77777777" w:rsidR="00FA618D" w:rsidRPr="002D5D17" w:rsidRDefault="00FA618D" w:rsidP="00FA618D">
      <w:pPr>
        <w:pStyle w:val="Default"/>
        <w:numPr>
          <w:ilvl w:val="0"/>
          <w:numId w:val="43"/>
        </w:numPr>
        <w:spacing w:after="38"/>
        <w:jc w:val="both"/>
        <w:rPr>
          <w:rFonts w:asciiTheme="minorHAnsi" w:hAnsiTheme="minorHAnsi" w:cstheme="minorHAnsi"/>
          <w:sz w:val="15"/>
          <w:szCs w:val="15"/>
        </w:rPr>
      </w:pPr>
      <w:r w:rsidRPr="002D5D17">
        <w:rPr>
          <w:rFonts w:asciiTheme="minorHAnsi" w:hAnsiTheme="minorHAnsi" w:cstheme="minorHAnsi"/>
          <w:sz w:val="15"/>
          <w:szCs w:val="15"/>
        </w:rPr>
        <w:t>Opdrachtgever betaald zelf de benodigde belastingen (precario-belasting).</w:t>
      </w:r>
    </w:p>
    <w:p w14:paraId="6E963200" w14:textId="77777777" w:rsidR="00FA618D" w:rsidRPr="002D5D17" w:rsidRDefault="00FA618D" w:rsidP="00FA618D">
      <w:pPr>
        <w:pStyle w:val="Lijstalinea"/>
        <w:numPr>
          <w:ilvl w:val="0"/>
          <w:numId w:val="43"/>
        </w:numPr>
        <w:spacing w:after="0"/>
        <w:rPr>
          <w:rFonts w:cstheme="minorHAnsi"/>
          <w:sz w:val="15"/>
          <w:szCs w:val="15"/>
          <w:shd w:val="clear" w:color="auto" w:fill="FFFFFF"/>
        </w:rPr>
      </w:pPr>
      <w:r w:rsidRPr="002D5D17">
        <w:rPr>
          <w:rFonts w:cstheme="minorHAnsi"/>
          <w:sz w:val="15"/>
          <w:szCs w:val="15"/>
          <w:shd w:val="clear" w:color="auto" w:fill="FFFFFF"/>
        </w:rPr>
        <w:t xml:space="preserve">De opdrachtgever mag geen werkzaamheden verrichten totdat de diensten zijn afgerond. </w:t>
      </w:r>
    </w:p>
    <w:p w14:paraId="130911A1" w14:textId="77777777" w:rsidR="002D5D17" w:rsidRDefault="002D5D17" w:rsidP="002D5D17">
      <w:pPr>
        <w:spacing w:after="0" w:line="240" w:lineRule="auto"/>
        <w:jc w:val="left"/>
        <w:rPr>
          <w:color w:val="006666"/>
          <w:lang w:eastAsia="nl-NL"/>
        </w:rPr>
      </w:pPr>
    </w:p>
    <w:p w14:paraId="5DF6090E" w14:textId="77777777" w:rsidR="00FA618D" w:rsidRPr="002D5D17" w:rsidRDefault="00FA618D" w:rsidP="002D5D17">
      <w:pPr>
        <w:pStyle w:val="Kop3"/>
        <w:rPr>
          <w:lang w:eastAsia="nl-NL"/>
        </w:rPr>
      </w:pPr>
      <w:r w:rsidRPr="004B0C25">
        <w:rPr>
          <w:lang w:eastAsia="nl-NL"/>
        </w:rPr>
        <w:t>Artikel 14 Milieuaspecten bij uitvoering werkzaamheden</w:t>
      </w:r>
    </w:p>
    <w:p w14:paraId="42C6476F" w14:textId="77777777" w:rsidR="00FA618D" w:rsidRPr="002D5D17" w:rsidRDefault="00FA618D" w:rsidP="00FA618D">
      <w:pPr>
        <w:pStyle w:val="Lijstalinea"/>
        <w:numPr>
          <w:ilvl w:val="0"/>
          <w:numId w:val="42"/>
        </w:numPr>
        <w:rPr>
          <w:sz w:val="15"/>
          <w:szCs w:val="15"/>
          <w:lang w:eastAsia="nl-NL"/>
        </w:rPr>
      </w:pPr>
      <w:r w:rsidRPr="002D5D17">
        <w:rPr>
          <w:sz w:val="15"/>
          <w:szCs w:val="15"/>
          <w:lang w:eastAsia="nl-NL"/>
        </w:rPr>
        <w:t>De Opdrachtgever draagt zorg voor een milieuhygiënisch verantwoorde verwijdering van de afval- en/of reststoffen voorafgaand aan de uitvoering van de werkzaamheden door Rope Control. Rope Control kan onvoorziene milieuaspecten die zich aandienen als meerwerk bij de Opdrachtgever in rekening brengen en is niet aansprakelijk voor vertragingen als gevolg hiervan.</w:t>
      </w:r>
    </w:p>
    <w:p w14:paraId="4BAF5600" w14:textId="77777777" w:rsidR="00FA618D" w:rsidRPr="002D5D17" w:rsidRDefault="00FA618D" w:rsidP="00FA618D">
      <w:pPr>
        <w:pStyle w:val="Lijstalinea"/>
        <w:numPr>
          <w:ilvl w:val="0"/>
          <w:numId w:val="42"/>
        </w:numPr>
        <w:rPr>
          <w:sz w:val="15"/>
          <w:szCs w:val="15"/>
          <w:lang w:eastAsia="nl-NL"/>
        </w:rPr>
      </w:pPr>
      <w:r w:rsidRPr="002D5D17">
        <w:rPr>
          <w:sz w:val="15"/>
          <w:szCs w:val="15"/>
          <w:lang w:eastAsia="nl-NL"/>
        </w:rPr>
        <w:t>Rope Control wil bijdragen aan een transitie naar een circulaire economie. Dat doet Rope Control door van groene reststromen zoals groenafval, snoeihout, maaisel etc. die vrij komen bij beheer en onderhoudswerkzaamheden zoals snoei- en kapwerkzaamheden bewust een product te creëren van (bijvoorbeeld) hoogwaardige schone houtsnippers en niet die reststromen te ontdoen als afvalstof. Het product zal worden gebruikt voor bijvoorbeeld duurzame energieopwekking in een biomassa centrale, recycling als bodemverbetering, ophoging of afdekking.</w:t>
      </w:r>
    </w:p>
    <w:p w14:paraId="20830E53" w14:textId="77777777" w:rsidR="00FA618D" w:rsidRPr="002D5D17" w:rsidRDefault="00FA618D" w:rsidP="00FA618D">
      <w:pPr>
        <w:pStyle w:val="Lijstalinea"/>
        <w:numPr>
          <w:ilvl w:val="0"/>
          <w:numId w:val="42"/>
        </w:numPr>
        <w:rPr>
          <w:sz w:val="15"/>
          <w:szCs w:val="15"/>
          <w:lang w:eastAsia="nl-NL"/>
        </w:rPr>
      </w:pPr>
      <w:r w:rsidRPr="002D5D17">
        <w:rPr>
          <w:sz w:val="15"/>
          <w:szCs w:val="15"/>
          <w:lang w:eastAsia="nl-NL"/>
        </w:rPr>
        <w:t>Door ondertekening van deze algemene voorwaarden stemt de Opdrachtgever in met de toepassing van de groene reststromen door Rope Control als verantwoorde benutting, en dat Rope Control de reststromen niet ontdoet als afvalstof. Eventuele bijkomende kosten voor de verantwoorde benutting zijn voor rekening van Rope Control. Opdrachtgever draagt conform artikel 14 lid 1 alleen de kosten voor de verantwoorde verwijdering van afval- en/of reststoffen.</w:t>
      </w:r>
    </w:p>
    <w:p w14:paraId="5EC95533" w14:textId="77777777" w:rsidR="00FA618D" w:rsidRDefault="00FA618D" w:rsidP="00FA618D">
      <w:pPr>
        <w:rPr>
          <w:rFonts w:ascii="&amp;quot" w:eastAsia="Times New Roman" w:hAnsi="&amp;quot" w:cs="Times New Roman"/>
          <w:b/>
          <w:bCs/>
          <w:color w:val="333333"/>
          <w:sz w:val="23"/>
          <w:szCs w:val="23"/>
          <w:lang w:eastAsia="nl-NL"/>
        </w:rPr>
      </w:pPr>
    </w:p>
    <w:p w14:paraId="6CD67791" w14:textId="77777777" w:rsidR="00FA618D" w:rsidRPr="00F01B25" w:rsidRDefault="00FA618D" w:rsidP="00FA618D">
      <w:pPr>
        <w:pStyle w:val="Kop3"/>
        <w:rPr>
          <w:rFonts w:asciiTheme="minorHAnsi" w:eastAsiaTheme="minorHAnsi" w:hAnsiTheme="minorHAnsi" w:cstheme="minorBidi"/>
          <w:color w:val="auto"/>
          <w:sz w:val="20"/>
          <w:szCs w:val="22"/>
          <w:lang w:eastAsia="nl-NL"/>
        </w:rPr>
      </w:pPr>
      <w:r w:rsidRPr="00F01B25">
        <w:rPr>
          <w:rFonts w:eastAsia="Times New Roman"/>
          <w:lang w:eastAsia="nl-NL"/>
        </w:rPr>
        <w:t>Artikel 1</w:t>
      </w:r>
      <w:r>
        <w:rPr>
          <w:rFonts w:eastAsia="Times New Roman"/>
          <w:lang w:eastAsia="nl-NL"/>
        </w:rPr>
        <w:t xml:space="preserve">5 </w:t>
      </w:r>
      <w:r w:rsidRPr="00F01B25">
        <w:rPr>
          <w:rFonts w:eastAsia="Times New Roman"/>
          <w:lang w:eastAsia="nl-NL"/>
        </w:rPr>
        <w:t>Garantie op geleverde zaken</w:t>
      </w:r>
    </w:p>
    <w:p w14:paraId="7AB5E10B" w14:textId="77777777" w:rsidR="00FA618D" w:rsidRPr="002D5D17" w:rsidRDefault="00FA618D" w:rsidP="00FA618D">
      <w:pPr>
        <w:rPr>
          <w:sz w:val="15"/>
          <w:szCs w:val="15"/>
          <w:lang w:eastAsia="nl-NL"/>
        </w:rPr>
      </w:pPr>
      <w:r w:rsidRPr="002D5D17">
        <w:rPr>
          <w:sz w:val="15"/>
          <w:szCs w:val="15"/>
          <w:lang w:eastAsia="nl-NL"/>
        </w:rPr>
        <w:t>Voor zover niet anders overeengekomen garandeert Rope Control de eventueel door haar geleverde diensten niet voor wat betreft de doelmatigheid van de opdracht en de kwaliteit van de gebruikte materialen of software. Indien een derde, van wie Rope Control de desbetreffende diensten geheel of gedeeltelijk betrekt, tegenover Rope Control een geringere garantieverplichting op zich neemt, zal Rope Control haar garantieverplichting tegenover de Opdrachtgever evenredig aanpassen. Overigens is Rope Control met betrekking tot de levering tot geen andere vrijwaring gehouden. Rope Control’s verplichting onder de hier genoemde garantie is beperkt tot het, naar keus van Rope Control, herstellen of vervangen van de gebrekkige zaak, of terugbetaling van de daarvoor betaalde vergoeding. De artikelen 13 en 16 zijn onverminderd van toepassing.</w:t>
      </w:r>
    </w:p>
    <w:p w14:paraId="2E876E70" w14:textId="77777777" w:rsidR="00FA618D" w:rsidRPr="00A66EE6" w:rsidRDefault="00FA618D" w:rsidP="00FA618D">
      <w:pPr>
        <w:rPr>
          <w:b/>
          <w:lang w:eastAsia="nl-NL"/>
        </w:rPr>
      </w:pPr>
    </w:p>
    <w:p w14:paraId="1CA499E1" w14:textId="77777777" w:rsidR="000E37A6" w:rsidRDefault="000E37A6">
      <w:pPr>
        <w:spacing w:after="0" w:line="240" w:lineRule="auto"/>
        <w:jc w:val="left"/>
        <w:rPr>
          <w:rFonts w:asciiTheme="majorHAnsi" w:eastAsia="Times New Roman" w:hAnsiTheme="majorHAnsi" w:cstheme="majorBidi"/>
          <w:color w:val="3A876E"/>
          <w:sz w:val="24"/>
          <w:szCs w:val="24"/>
          <w:lang w:eastAsia="nl-NL"/>
        </w:rPr>
      </w:pPr>
      <w:r>
        <w:rPr>
          <w:rFonts w:eastAsia="Times New Roman"/>
          <w:lang w:eastAsia="nl-NL"/>
        </w:rPr>
        <w:br w:type="page"/>
      </w:r>
    </w:p>
    <w:p w14:paraId="71B00262" w14:textId="77777777" w:rsidR="00FA618D" w:rsidRDefault="00FA618D" w:rsidP="00FA618D">
      <w:pPr>
        <w:pStyle w:val="Kop3"/>
        <w:rPr>
          <w:lang w:eastAsia="nl-NL"/>
        </w:rPr>
      </w:pPr>
      <w:r w:rsidRPr="00A66EE6">
        <w:rPr>
          <w:rFonts w:eastAsia="Times New Roman"/>
          <w:lang w:eastAsia="nl-NL"/>
        </w:rPr>
        <w:lastRenderedPageBreak/>
        <w:t>Artikel 1</w:t>
      </w:r>
      <w:r>
        <w:rPr>
          <w:rFonts w:eastAsia="Times New Roman"/>
          <w:lang w:eastAsia="nl-NL"/>
        </w:rPr>
        <w:t xml:space="preserve">6 </w:t>
      </w:r>
      <w:r w:rsidRPr="00A66EE6">
        <w:rPr>
          <w:rFonts w:eastAsia="Times New Roman"/>
          <w:lang w:eastAsia="nl-NL"/>
        </w:rPr>
        <w:t>Prestaties door derden</w:t>
      </w:r>
    </w:p>
    <w:p w14:paraId="08586BE8" w14:textId="77777777" w:rsidR="00FA618D" w:rsidRPr="002D5D17" w:rsidRDefault="00FA618D" w:rsidP="00FA618D">
      <w:pPr>
        <w:pStyle w:val="Lijstalinea"/>
        <w:numPr>
          <w:ilvl w:val="0"/>
          <w:numId w:val="44"/>
        </w:numPr>
        <w:rPr>
          <w:b/>
          <w:sz w:val="15"/>
          <w:szCs w:val="15"/>
          <w:lang w:eastAsia="nl-NL"/>
        </w:rPr>
      </w:pPr>
      <w:r w:rsidRPr="002D5D17">
        <w:rPr>
          <w:sz w:val="15"/>
          <w:szCs w:val="15"/>
          <w:lang w:eastAsia="nl-NL"/>
        </w:rPr>
        <w:t>Indien en voor zover een juiste en tijdige uitvoering van de opdracht dit naar het oordeel van Rope Control vereist, heeft zij het recht prestaties te doen geschieden door een of meer derden.</w:t>
      </w:r>
    </w:p>
    <w:p w14:paraId="433051F6" w14:textId="77777777" w:rsidR="00FA618D" w:rsidRPr="002D5D17" w:rsidRDefault="00FA618D" w:rsidP="00FA618D">
      <w:pPr>
        <w:pStyle w:val="Lijstalinea"/>
        <w:numPr>
          <w:ilvl w:val="0"/>
          <w:numId w:val="44"/>
        </w:numPr>
        <w:rPr>
          <w:b/>
          <w:sz w:val="15"/>
          <w:szCs w:val="15"/>
          <w:lang w:eastAsia="nl-NL"/>
        </w:rPr>
      </w:pPr>
      <w:r w:rsidRPr="002D5D17">
        <w:rPr>
          <w:sz w:val="15"/>
          <w:szCs w:val="15"/>
          <w:lang w:eastAsia="nl-NL"/>
        </w:rPr>
        <w:t>Indien Rope Control op verzoek van de Opdrachtgever samenwerkt met één of meer andere ondernemers of andere derden inschakelt, zal Rope Control voor het door deze derden verrichte deel van de opdracht niet aansprakelijk zijn, tenzij en voor zover Rope Control deze aansprakelijkheid uitdrukkelijk schriftelijk heeft aanvaard. De Opdrachtgever is in die gevallen verantwoordelijk voor de door deze derden aan Rope Control te verstrekken gegevens.</w:t>
      </w:r>
    </w:p>
    <w:p w14:paraId="2FC52A6D" w14:textId="77777777" w:rsidR="00FA618D" w:rsidRPr="002D5D17" w:rsidRDefault="00FA618D" w:rsidP="00FA618D">
      <w:pPr>
        <w:pStyle w:val="Lijstalinea"/>
        <w:numPr>
          <w:ilvl w:val="0"/>
          <w:numId w:val="44"/>
        </w:numPr>
        <w:rPr>
          <w:b/>
          <w:sz w:val="15"/>
          <w:szCs w:val="15"/>
          <w:lang w:eastAsia="nl-NL"/>
        </w:rPr>
      </w:pPr>
      <w:r w:rsidRPr="002D5D17">
        <w:rPr>
          <w:sz w:val="15"/>
          <w:szCs w:val="15"/>
          <w:lang w:eastAsia="nl-NL"/>
        </w:rPr>
        <w:t>Indien Rope Control in het kader van de uitvoering van een haar verstrekte opdracht zelf één of meer andere ondernemers of deskundigen inschakelt, zal Rope Control voor het door deze derde(n) verrichte deel van de opdracht aansprakelijk zijn voor zover die derde jegens Rope Control aansprakelijk is.</w:t>
      </w:r>
    </w:p>
    <w:p w14:paraId="39F96C31" w14:textId="77777777" w:rsidR="00FA618D" w:rsidRPr="00301C25" w:rsidRDefault="00FA618D" w:rsidP="00FA618D">
      <w:pPr>
        <w:pStyle w:val="Lijstalinea"/>
        <w:ind w:left="360"/>
        <w:rPr>
          <w:b/>
          <w:sz w:val="16"/>
          <w:szCs w:val="16"/>
          <w:lang w:eastAsia="nl-NL"/>
        </w:rPr>
      </w:pPr>
    </w:p>
    <w:p w14:paraId="30B8706A" w14:textId="77777777" w:rsidR="00FA618D" w:rsidRPr="00EA3494" w:rsidRDefault="00FA618D" w:rsidP="00FA618D">
      <w:pPr>
        <w:pStyle w:val="Kop3"/>
        <w:rPr>
          <w:rFonts w:eastAsiaTheme="minorHAnsi"/>
          <w:lang w:eastAsia="nl-NL"/>
        </w:rPr>
      </w:pPr>
      <w:r w:rsidRPr="00EA3494">
        <w:rPr>
          <w:rFonts w:eastAsia="Times New Roman"/>
          <w:lang w:eastAsia="nl-NL"/>
        </w:rPr>
        <w:t>Artikel 1</w:t>
      </w:r>
      <w:r>
        <w:rPr>
          <w:rFonts w:eastAsia="Times New Roman"/>
          <w:lang w:eastAsia="nl-NL"/>
        </w:rPr>
        <w:t xml:space="preserve">7 </w:t>
      </w:r>
      <w:r w:rsidRPr="00EA3494">
        <w:rPr>
          <w:rFonts w:eastAsia="Times New Roman"/>
          <w:lang w:eastAsia="nl-NL"/>
        </w:rPr>
        <w:t>Aansprakelijkheid</w:t>
      </w:r>
    </w:p>
    <w:p w14:paraId="2EBD5977"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Rope Control is tegenover de Opdrachtgever slechts gehouden tot vergoeding van door hem geleden schade, indien hij aantoont dat deze schade een rechtstreeks gevolg is van een vermijdbare grove -en derhalve verwijtbare- onzorgvuldigheid van Rope Control of dan wel van personen wier diensten Rope Control gebruik maakt en voor wie Rope Control aansprakelijk is.</w:t>
      </w:r>
    </w:p>
    <w:p w14:paraId="311E0498" w14:textId="77777777" w:rsidR="00FA618D" w:rsidRPr="002D5D17" w:rsidRDefault="00FA618D" w:rsidP="00FA618D">
      <w:pPr>
        <w:pStyle w:val="Lijstalinea"/>
        <w:numPr>
          <w:ilvl w:val="0"/>
          <w:numId w:val="32"/>
        </w:numPr>
        <w:rPr>
          <w:sz w:val="15"/>
          <w:szCs w:val="15"/>
        </w:rPr>
      </w:pPr>
      <w:r w:rsidRPr="002D5D17">
        <w:rPr>
          <w:sz w:val="15"/>
          <w:szCs w:val="15"/>
        </w:rPr>
        <w:t xml:space="preserve">Rope Control is enkel aansprakelijk voor rechtstreekse of directe schade. </w:t>
      </w:r>
    </w:p>
    <w:p w14:paraId="67A3174E" w14:textId="77777777" w:rsidR="00FA618D" w:rsidRPr="002D5D17" w:rsidRDefault="00FA618D" w:rsidP="00FA618D">
      <w:pPr>
        <w:pStyle w:val="Lijstalinea"/>
        <w:numPr>
          <w:ilvl w:val="0"/>
          <w:numId w:val="32"/>
        </w:numPr>
        <w:spacing w:after="0" w:line="240" w:lineRule="auto"/>
        <w:rPr>
          <w:sz w:val="15"/>
          <w:szCs w:val="15"/>
        </w:rPr>
      </w:pPr>
      <w:r w:rsidRPr="002D5D17">
        <w:rPr>
          <w:sz w:val="15"/>
          <w:szCs w:val="15"/>
        </w:rPr>
        <w:t xml:space="preserve">Onder directe schade wordt uitsluitend verstaan: </w:t>
      </w:r>
    </w:p>
    <w:p w14:paraId="76C1EE3D" w14:textId="77777777" w:rsidR="00FA618D" w:rsidRPr="002D5D17" w:rsidRDefault="00FA618D" w:rsidP="00FA618D">
      <w:pPr>
        <w:pStyle w:val="Lijstalinea"/>
        <w:numPr>
          <w:ilvl w:val="0"/>
          <w:numId w:val="40"/>
        </w:numPr>
        <w:spacing w:after="0" w:line="240" w:lineRule="auto"/>
        <w:rPr>
          <w:sz w:val="15"/>
          <w:szCs w:val="15"/>
        </w:rPr>
      </w:pPr>
      <w:r w:rsidRPr="002D5D17">
        <w:rPr>
          <w:sz w:val="15"/>
          <w:szCs w:val="15"/>
        </w:rPr>
        <w:t xml:space="preserve">de redelijke kosten ter vaststelling van de oorzaak en de omvang van de schade, voor zover de vaststelling betrekking heeft op schade in de zin van deze voorwaarden; </w:t>
      </w:r>
    </w:p>
    <w:p w14:paraId="08DD9160" w14:textId="77777777" w:rsidR="00FA618D" w:rsidRPr="002D5D17" w:rsidRDefault="00FA618D" w:rsidP="00FA618D">
      <w:pPr>
        <w:pStyle w:val="Lijstalinea"/>
        <w:numPr>
          <w:ilvl w:val="0"/>
          <w:numId w:val="40"/>
        </w:numPr>
        <w:spacing w:after="0" w:line="240" w:lineRule="auto"/>
        <w:rPr>
          <w:sz w:val="15"/>
          <w:szCs w:val="15"/>
        </w:rPr>
      </w:pPr>
      <w:r w:rsidRPr="002D5D17">
        <w:rPr>
          <w:sz w:val="15"/>
          <w:szCs w:val="15"/>
        </w:rPr>
        <w:t xml:space="preserve">de eventuele redelijke kosten gemaakt om de gebrekkige prestatie van Rope Control aan de overeenkomst te laten beantwoorden, tenzij deze niet aan Rope Control toegerekend kunnen worden; </w:t>
      </w:r>
    </w:p>
    <w:p w14:paraId="371EC30D" w14:textId="77777777" w:rsidR="00FA618D" w:rsidRPr="002D5D17" w:rsidRDefault="00FA618D" w:rsidP="00FA618D">
      <w:pPr>
        <w:pStyle w:val="Lijstalinea"/>
        <w:numPr>
          <w:ilvl w:val="0"/>
          <w:numId w:val="40"/>
        </w:numPr>
        <w:spacing w:after="0" w:line="240" w:lineRule="auto"/>
        <w:rPr>
          <w:sz w:val="15"/>
          <w:szCs w:val="15"/>
        </w:rPr>
      </w:pPr>
      <w:r w:rsidRPr="002D5D17">
        <w:rPr>
          <w:sz w:val="15"/>
          <w:szCs w:val="15"/>
        </w:rPr>
        <w:t xml:space="preserve">redelijke kosten, gemaakt ter voorkoming of beperking van schade, voor zover Opdrachtgever aantoont dat deze kosten hebben geleid tot beperking van directe schade als bedoeld in deze algemene voorwaarden. </w:t>
      </w:r>
    </w:p>
    <w:p w14:paraId="322DA5E3" w14:textId="77777777" w:rsidR="00FA618D" w:rsidRPr="002D5D17" w:rsidRDefault="00FA618D" w:rsidP="00FA618D">
      <w:pPr>
        <w:pStyle w:val="Lijstalinea"/>
        <w:ind w:left="360"/>
        <w:rPr>
          <w:sz w:val="15"/>
          <w:szCs w:val="15"/>
          <w:lang w:eastAsia="nl-NL"/>
        </w:rPr>
      </w:pPr>
      <w:r w:rsidRPr="002D5D17">
        <w:rPr>
          <w:sz w:val="15"/>
          <w:szCs w:val="15"/>
        </w:rPr>
        <w:t>Tot de directe schade behoren in géén geval: bedrijfsschade, gevolgschade, gemiste besparingen, schade door bedrijfsstagnatie, omzet- en/of winstderving evenmin als waardevermindering van producten</w:t>
      </w:r>
      <w:r w:rsidRPr="002D5D17">
        <w:rPr>
          <w:sz w:val="15"/>
          <w:szCs w:val="15"/>
          <w:lang w:eastAsia="nl-NL"/>
        </w:rPr>
        <w:t>.</w:t>
      </w:r>
      <w:r w:rsidRPr="002D5D17">
        <w:rPr>
          <w:sz w:val="15"/>
          <w:szCs w:val="15"/>
        </w:rPr>
        <w:t xml:space="preserve"> </w:t>
      </w:r>
    </w:p>
    <w:p w14:paraId="1C41B8FA" w14:textId="77777777" w:rsidR="00FA618D" w:rsidRPr="002D5D17" w:rsidRDefault="00FA618D" w:rsidP="00FA618D">
      <w:pPr>
        <w:pStyle w:val="Lijstalinea"/>
        <w:numPr>
          <w:ilvl w:val="0"/>
          <w:numId w:val="32"/>
        </w:numPr>
        <w:rPr>
          <w:sz w:val="15"/>
          <w:szCs w:val="15"/>
          <w:lang w:eastAsia="nl-NL"/>
        </w:rPr>
      </w:pPr>
      <w:r w:rsidRPr="002D5D17">
        <w:rPr>
          <w:sz w:val="15"/>
          <w:szCs w:val="15"/>
        </w:rPr>
        <w:t xml:space="preserve">Voor indirecte schade kan Rope Control nimmer aansprakelijk gesteld worden, daaronder begrepen gevolgschade, gederfde winst, gemiste besparingen en schade door bedrijfsstagnatie. </w:t>
      </w:r>
    </w:p>
    <w:p w14:paraId="20621B8D"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Indien een fout wordt gemaakt doordat Opdrachtgever aan Rope Control onjuiste of onvolledige informatie heeft verstrekt, is Rope Control voor de daardoor ontstane schade niet aansprakelijk.</w:t>
      </w:r>
    </w:p>
    <w:p w14:paraId="6EC7A3B2"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 xml:space="preserve">Rope Control streeft naar levering van een zo goed mogelijke kwaliteit en deskundigheid door te werken conform de certificering van Stichting </w:t>
      </w:r>
      <w:r w:rsidRPr="002D5D17">
        <w:rPr>
          <w:color w:val="000000" w:themeColor="text1"/>
          <w:sz w:val="15"/>
          <w:szCs w:val="15"/>
          <w:lang w:eastAsia="nl-NL"/>
        </w:rPr>
        <w:t xml:space="preserve">Groenkeur. </w:t>
      </w:r>
    </w:p>
    <w:p w14:paraId="7BDFDBB2" w14:textId="77777777" w:rsidR="002D5D17" w:rsidRPr="002D5D17" w:rsidRDefault="00FA618D" w:rsidP="002D5D17">
      <w:pPr>
        <w:pStyle w:val="Lijstalinea"/>
        <w:numPr>
          <w:ilvl w:val="0"/>
          <w:numId w:val="32"/>
        </w:numPr>
        <w:rPr>
          <w:color w:val="FF0000"/>
          <w:sz w:val="15"/>
          <w:szCs w:val="15"/>
          <w:lang w:eastAsia="nl-NL"/>
        </w:rPr>
      </w:pPr>
      <w:r w:rsidRPr="002D5D17">
        <w:rPr>
          <w:sz w:val="15"/>
          <w:szCs w:val="15"/>
        </w:rPr>
        <w:t xml:space="preserve">Voor de door Opdrachtgever in totaal geleden schade, die rechtens een gevolg vormt van een gebeurtenis of een reeks van met elkaar samenhangende gebeurtenissen waarvoor </w:t>
      </w:r>
      <w:r w:rsidRPr="002D5D17">
        <w:rPr>
          <w:sz w:val="15"/>
          <w:szCs w:val="15"/>
          <w:lang w:eastAsia="nl-NL"/>
        </w:rPr>
        <w:t xml:space="preserve">Rope Control </w:t>
      </w:r>
      <w:r w:rsidRPr="002D5D17">
        <w:rPr>
          <w:sz w:val="15"/>
          <w:szCs w:val="15"/>
        </w:rPr>
        <w:t xml:space="preserve">rechtens aansprakelijk is, heeft Opdrachtgever recht op een vergoeding indien </w:t>
      </w:r>
      <w:r w:rsidRPr="002D5D17">
        <w:rPr>
          <w:sz w:val="15"/>
          <w:szCs w:val="15"/>
          <w:lang w:eastAsia="nl-NL"/>
        </w:rPr>
        <w:t xml:space="preserve">Rope Control </w:t>
      </w:r>
      <w:r w:rsidRPr="002D5D17">
        <w:rPr>
          <w:sz w:val="15"/>
          <w:szCs w:val="15"/>
        </w:rPr>
        <w:t xml:space="preserve">voor die schade enige dekking onder een verzekering geniet, maximaal tot een bedrag gelijk aan de door </w:t>
      </w:r>
      <w:r w:rsidRPr="002D5D17">
        <w:rPr>
          <w:sz w:val="15"/>
          <w:szCs w:val="15"/>
          <w:lang w:eastAsia="nl-NL"/>
        </w:rPr>
        <w:t xml:space="preserve">Rope Control </w:t>
      </w:r>
      <w:r w:rsidRPr="002D5D17">
        <w:rPr>
          <w:sz w:val="15"/>
          <w:szCs w:val="15"/>
        </w:rPr>
        <w:t xml:space="preserve">te verkrijgen verzekeringsuitkering vermeerderd met het eigen risico van </w:t>
      </w:r>
      <w:r w:rsidRPr="002D5D17">
        <w:rPr>
          <w:sz w:val="15"/>
          <w:szCs w:val="15"/>
          <w:lang w:eastAsia="nl-NL"/>
        </w:rPr>
        <w:t xml:space="preserve">Rope Control </w:t>
      </w:r>
      <w:r w:rsidRPr="002D5D17">
        <w:rPr>
          <w:sz w:val="15"/>
          <w:szCs w:val="15"/>
        </w:rPr>
        <w:t>onder die verzekering.</w:t>
      </w:r>
    </w:p>
    <w:p w14:paraId="55FC3B91" w14:textId="77777777" w:rsidR="00FA618D" w:rsidRPr="002D5D17" w:rsidRDefault="00FA618D" w:rsidP="002D5D17">
      <w:pPr>
        <w:pStyle w:val="Lijstalinea"/>
        <w:numPr>
          <w:ilvl w:val="0"/>
          <w:numId w:val="32"/>
        </w:numPr>
        <w:rPr>
          <w:color w:val="FF0000"/>
          <w:sz w:val="15"/>
          <w:szCs w:val="15"/>
          <w:lang w:eastAsia="nl-NL"/>
        </w:rPr>
      </w:pPr>
      <w:r w:rsidRPr="002D5D17">
        <w:rPr>
          <w:sz w:val="15"/>
          <w:szCs w:val="15"/>
          <w:lang w:eastAsia="nl-NL"/>
        </w:rPr>
        <w:t>Indien om welke reden dan ook geen uitkering krachtens de in artikel 17 lid 7 genoemde verzekering plaatsvindt of kan vinden, is iedere aansprakelijkheid van Rope Control jegens Opdrachtgever uitsluitend beperkt tot enig feitelijk door Opdrachtgever aangetoonde geleden directe schade echter tot maximaal het honorariumbedrag dat Rope Control voor de desbetreffende opdracht over het laatste kalenderjaar heeft ontvangen.</w:t>
      </w:r>
    </w:p>
    <w:p w14:paraId="488605EA"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Tenzij uitdrukkelijk schriftelijk anders is overeengekomen zal het honoraruim worden berekend aan de hand van het aantal gewerkte uren vermenigvuldigd met het uurtarief van Rope Control.</w:t>
      </w:r>
    </w:p>
    <w:p w14:paraId="589DAC7C"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Bij opdrachten die een langere doorlooptijd dan een half jaar hebben, geldt een verdere beperking van de hier bedoelde aansprakelijkheid tot maximaal het declaratiebedrag over de laatste zes maanden.</w:t>
      </w:r>
    </w:p>
    <w:p w14:paraId="33EF0004" w14:textId="77777777" w:rsidR="00FA618D" w:rsidRPr="002D5D17" w:rsidRDefault="00FA618D" w:rsidP="00FA618D">
      <w:pPr>
        <w:pStyle w:val="Lijstalinea"/>
        <w:numPr>
          <w:ilvl w:val="0"/>
          <w:numId w:val="32"/>
        </w:numPr>
        <w:rPr>
          <w:sz w:val="15"/>
          <w:szCs w:val="15"/>
          <w:lang w:eastAsia="nl-NL"/>
        </w:rPr>
      </w:pPr>
      <w:r w:rsidRPr="002D5D17">
        <w:rPr>
          <w:sz w:val="15"/>
          <w:szCs w:val="15"/>
          <w:lang w:eastAsia="nl-NL"/>
        </w:rPr>
        <w:t>Indien een opdracht meer dan een object betreft, wordt voor de bepaling van de limiet van aansprakelijkheid van honorarium slechts dat gedeelte van de verschuldigde vergoeding in aanmerking genomen dat direct betrekking heeft op het object ter zake waarvan schade blijkt te zijn.</w:t>
      </w:r>
    </w:p>
    <w:p w14:paraId="72E073AA"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lang w:eastAsia="nl-NL"/>
        </w:rPr>
        <w:t>Indien de Opdrachtgever de risico’s verbonden aan de uitvoering van Resultaten door verzekering aan een ander overdraagt, is hij gehouden Rope Control te vrijwaren tegen de gevolgen van enig regresrecht vanwege de verzekeraar.</w:t>
      </w:r>
    </w:p>
    <w:p w14:paraId="27C23546"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lang w:eastAsia="nl-NL"/>
        </w:rPr>
        <w:t>De beperkingen in de schadevergoedingsverplichtingen van de Opdrachtgever uit dit artikel zijn mede van kracht ten opzichte van derden waarvan Rope Control bij de uitvoering van de Overeenkomst gebruik heeft gemaakt en voor wie Rope Control aansprakelijk is.</w:t>
      </w:r>
    </w:p>
    <w:p w14:paraId="6082834A"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rPr>
        <w:t>Rope Control is niet aansprakelijk voor schade ten gevolge van het gebruik van (elektronische) middelen van communicatie, daaronder begrepen schade ten gevolge van niet aflevering of niet tijdige aflevering van elektronische berichten, onderschepping, openbaarmaking of manipulatie van elektronische berichten door derden of door programmatuur/apparatuur gebruikt voor elektronische communicatie en overbrenging van virussen en andere schade veroorzakende apparatuur. Rope Control kan de vertrouwelijkheid van (elektronische) middelen van communicatie niet garanderen.</w:t>
      </w:r>
      <w:r w:rsidRPr="002D5D17">
        <w:rPr>
          <w:color w:val="FF0000"/>
          <w:sz w:val="15"/>
          <w:szCs w:val="15"/>
        </w:rPr>
        <w:t xml:space="preserve"> </w:t>
      </w:r>
    </w:p>
    <w:p w14:paraId="09F384F4"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rPr>
        <w:t>Bij de uitvoering van een opdracht mag Rope Control mede één of meer personen betrekken die niet direct of indirect aan Rope Control zijn verbonden (b.v. andere ondernemers of deskundigen). Een tekortschieten van zulk een persoon kan alleen aan Rope Control worden toegerekend, indien Opdrachtgever aantoont dat de keuze van Rope Control van deze persoon niet zorgvuldig is geweest.</w:t>
      </w:r>
    </w:p>
    <w:p w14:paraId="5E403AAA"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rPr>
        <w:t xml:space="preserve">Rope Control </w:t>
      </w:r>
      <w:r w:rsidRPr="002D5D17">
        <w:rPr>
          <w:sz w:val="15"/>
          <w:szCs w:val="15"/>
          <w:lang w:eastAsia="nl-NL"/>
        </w:rPr>
        <w:t>aanvaardt geen enkele aansprakelijkheid voor fouten van de ten behoeve van Opdrachtgever ingeschakelde derden, zoals deskundigen.</w:t>
      </w:r>
    </w:p>
    <w:p w14:paraId="6117642C" w14:textId="77777777" w:rsidR="00FA618D" w:rsidRPr="002D5D17" w:rsidRDefault="00FA618D" w:rsidP="00FA618D">
      <w:pPr>
        <w:pStyle w:val="Lijstalinea"/>
        <w:numPr>
          <w:ilvl w:val="0"/>
          <w:numId w:val="32"/>
        </w:numPr>
        <w:rPr>
          <w:sz w:val="15"/>
          <w:szCs w:val="15"/>
          <w:lang w:eastAsia="nl-NL"/>
        </w:rPr>
      </w:pPr>
      <w:r w:rsidRPr="002D5D17">
        <w:rPr>
          <w:sz w:val="15"/>
          <w:szCs w:val="15"/>
        </w:rPr>
        <w:t>Rope Control zal voor het door deze derde verrichtte deel van de opdracht nooit aansprakelijk gesteld kunnen worden, mits uitdrukkelijk schriftelijk anders overeengekomen.</w:t>
      </w:r>
    </w:p>
    <w:p w14:paraId="596AD2B6" w14:textId="77777777" w:rsidR="000E37A6" w:rsidRDefault="000E37A6">
      <w:pPr>
        <w:spacing w:after="0" w:line="240" w:lineRule="auto"/>
        <w:jc w:val="left"/>
        <w:rPr>
          <w:sz w:val="15"/>
          <w:szCs w:val="15"/>
        </w:rPr>
      </w:pPr>
      <w:r>
        <w:rPr>
          <w:sz w:val="15"/>
          <w:szCs w:val="15"/>
        </w:rPr>
        <w:br w:type="page"/>
      </w:r>
    </w:p>
    <w:p w14:paraId="72226B14"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rPr>
        <w:lastRenderedPageBreak/>
        <w:t xml:space="preserve">De Opdrachtgever vrijwaart Rope Control voor eventuele aanspraken van derden, die in verband met de uitvoering van de overeenkomst schade lijden en waarvan de oorzaak aan andere dan aan Rope Control toerekenbaar is. Indien Rope Control uit dien hoofde door derden mocht worden aangesproken, dan is de Opdrachtgever gehouden Rope Control zowel buiten als in rechte bij te staan en onverwijld al hetgeen te doen dat van hem in dat geval verwacht mag worden. Mocht de Opdrachtgever in gebreke blijven in het nemen van adequate maatregelen, dan is Rope Control, zonder ingebrekestelling, gerechtigd zelf daartoe over te gaan. Alle kosten en schade aan de zijde van Rope Control en derden daardoor ontstaan, komen integraal voor rekening en risico van de Opdrachtgever. </w:t>
      </w:r>
    </w:p>
    <w:p w14:paraId="2D72CBBD" w14:textId="77777777" w:rsidR="000E37A6" w:rsidRPr="000E37A6" w:rsidRDefault="00FA618D" w:rsidP="000E37A6">
      <w:pPr>
        <w:pStyle w:val="Lijstalinea"/>
        <w:numPr>
          <w:ilvl w:val="0"/>
          <w:numId w:val="32"/>
        </w:numPr>
        <w:rPr>
          <w:color w:val="FF0000"/>
          <w:sz w:val="15"/>
          <w:szCs w:val="15"/>
          <w:lang w:eastAsia="nl-NL"/>
        </w:rPr>
      </w:pPr>
      <w:r w:rsidRPr="002D5D17">
        <w:rPr>
          <w:sz w:val="15"/>
          <w:szCs w:val="15"/>
          <w:lang w:eastAsia="nl-NL"/>
        </w:rPr>
        <w:t>De Opdrachtgever zal Rope Control vrijwaren tegen vorderingen van derden ter zake van vergoeding van schade die is ontstaan door of in verband met ten behoeve van de Opdrachtgever verrichte prestaties waarop de Algemene Voorwaarden van toepassing zijn. Onder derden wordt in dit verband ook verstaan werknemers van de Opdrachtgever en personen van wier diensten de Opdrachtgever bij de uitoefening van zijn werkzaamheden gebruikt maakt.</w:t>
      </w:r>
    </w:p>
    <w:p w14:paraId="27FED3AC" w14:textId="77777777" w:rsidR="00FA618D" w:rsidRPr="000E37A6" w:rsidRDefault="00FA618D" w:rsidP="000E37A6">
      <w:pPr>
        <w:pStyle w:val="Lijstalinea"/>
        <w:numPr>
          <w:ilvl w:val="0"/>
          <w:numId w:val="32"/>
        </w:numPr>
        <w:rPr>
          <w:color w:val="FF0000"/>
          <w:sz w:val="15"/>
          <w:szCs w:val="15"/>
          <w:lang w:eastAsia="nl-NL"/>
        </w:rPr>
      </w:pPr>
      <w:r w:rsidRPr="000E37A6">
        <w:rPr>
          <w:sz w:val="15"/>
          <w:szCs w:val="15"/>
          <w:lang w:eastAsia="nl-NL"/>
        </w:rPr>
        <w:t xml:space="preserve">Ondanks de gehoudenheid van Rope Control tot inachtneming van zorgvuldigheid en het in het verband daarmee in het eerste lid bepaalde, staat Rope Control er niet voor in dat door haar geleverde Resultaten en door haar verrichte prestaties geen schending (kunnen) opleveren van rechten van derden, daaronder begrepen intellectuelen. </w:t>
      </w:r>
      <w:r w:rsidRPr="000E37A6">
        <w:rPr>
          <w:sz w:val="15"/>
          <w:szCs w:val="15"/>
        </w:rPr>
        <w:t>Rope Control is niet aansprakelijk voor schending van octrooien, licenties of andere rechten van derden als gevolg van gebruik van door de Opdrachtgever versterkte gegevens. Uitgesloten zijn de materialen, (ontwikkelings-)producten, methoden en technieken (inclusief software) die Rope Control gedurende de uitvoering van de overeenkomst gebruikt, waarvan Rope Control of haar licentiegevers voorafgaand aan de overeenkomst de intellectuele eigendomsrechten bezaten.</w:t>
      </w:r>
    </w:p>
    <w:p w14:paraId="760B484B" w14:textId="77777777" w:rsidR="00FA618D" w:rsidRPr="002D5D17" w:rsidRDefault="00FA618D" w:rsidP="00FA618D">
      <w:pPr>
        <w:pStyle w:val="Lijstalinea"/>
        <w:numPr>
          <w:ilvl w:val="0"/>
          <w:numId w:val="32"/>
        </w:numPr>
        <w:rPr>
          <w:color w:val="FF0000"/>
          <w:sz w:val="15"/>
          <w:szCs w:val="15"/>
          <w:lang w:eastAsia="nl-NL"/>
        </w:rPr>
      </w:pPr>
      <w:r w:rsidRPr="002D5D17">
        <w:rPr>
          <w:sz w:val="15"/>
          <w:szCs w:val="15"/>
        </w:rPr>
        <w:t xml:space="preserve">Voor beschadiging of verlies, door welke oorzaak dan ook, van door de Opdrachtgever ter beschikking gestelde modellen, gereedschappen en andere zaken is Opdrachtgever niet aansprakelijk. </w:t>
      </w:r>
    </w:p>
    <w:p w14:paraId="29E16B25" w14:textId="77777777" w:rsidR="00FA618D" w:rsidRPr="002D5D17" w:rsidRDefault="00FA618D" w:rsidP="00FA618D">
      <w:pPr>
        <w:pStyle w:val="Lijstalinea"/>
        <w:numPr>
          <w:ilvl w:val="0"/>
          <w:numId w:val="32"/>
        </w:numPr>
        <w:rPr>
          <w:sz w:val="15"/>
          <w:szCs w:val="15"/>
        </w:rPr>
      </w:pPr>
      <w:r w:rsidRPr="002D5D17">
        <w:rPr>
          <w:sz w:val="15"/>
          <w:szCs w:val="15"/>
        </w:rPr>
        <w:t xml:space="preserve">Een vordering tot vergoeding van schade en aansprakelijkheid verloopt na 13 maanden nadat de werkzaamheden door Rope Control zijn afgerond. </w:t>
      </w:r>
    </w:p>
    <w:p w14:paraId="47D834B2" w14:textId="77777777" w:rsidR="00FA618D" w:rsidRPr="002D5D17" w:rsidRDefault="00FA618D" w:rsidP="00FA618D">
      <w:pPr>
        <w:pStyle w:val="Lijstalinea"/>
        <w:numPr>
          <w:ilvl w:val="0"/>
          <w:numId w:val="32"/>
        </w:numPr>
        <w:spacing w:after="0" w:line="240" w:lineRule="auto"/>
        <w:rPr>
          <w:sz w:val="15"/>
          <w:szCs w:val="15"/>
        </w:rPr>
      </w:pPr>
      <w:r w:rsidRPr="002D5D17">
        <w:rPr>
          <w:sz w:val="15"/>
          <w:szCs w:val="15"/>
        </w:rPr>
        <w:t xml:space="preserve">Indien Rope Control aansprakelijk mocht zijn, dan is deze aansprakelijkheid beperkt tot hetgeen in deze bepaling is geregeld. </w:t>
      </w:r>
    </w:p>
    <w:p w14:paraId="4C6A6ABA" w14:textId="77777777" w:rsidR="00FA618D" w:rsidRDefault="00FA618D" w:rsidP="00FA618D">
      <w:pPr>
        <w:rPr>
          <w:color w:val="7030A0"/>
          <w:sz w:val="17"/>
          <w:szCs w:val="17"/>
        </w:rPr>
      </w:pPr>
    </w:p>
    <w:p w14:paraId="298D4826" w14:textId="77777777" w:rsidR="00FA618D" w:rsidRDefault="00FA618D" w:rsidP="00FA618D">
      <w:pPr>
        <w:pStyle w:val="Kop3"/>
        <w:rPr>
          <w:lang w:eastAsia="nl-NL"/>
        </w:rPr>
      </w:pPr>
      <w:r w:rsidRPr="00913C24">
        <w:rPr>
          <w:rFonts w:eastAsia="Times New Roman"/>
          <w:lang w:eastAsia="nl-NL"/>
        </w:rPr>
        <w:t xml:space="preserve">Artikel </w:t>
      </w:r>
      <w:r>
        <w:rPr>
          <w:lang w:eastAsia="nl-NL"/>
        </w:rPr>
        <w:t>18</w:t>
      </w:r>
      <w:r>
        <w:rPr>
          <w:rFonts w:eastAsia="Times New Roman"/>
          <w:lang w:eastAsia="nl-NL"/>
        </w:rPr>
        <w:t xml:space="preserve"> </w:t>
      </w:r>
      <w:r>
        <w:rPr>
          <w:lang w:eastAsia="nl-NL"/>
        </w:rPr>
        <w:t>Werkzaamheden in het veld</w:t>
      </w:r>
    </w:p>
    <w:p w14:paraId="2C15A6D5" w14:textId="77777777" w:rsidR="00FA618D" w:rsidRPr="002D5D17" w:rsidRDefault="00FA618D" w:rsidP="00FA618D">
      <w:pPr>
        <w:rPr>
          <w:sz w:val="15"/>
          <w:szCs w:val="15"/>
          <w:lang w:eastAsia="nl-NL"/>
        </w:rPr>
      </w:pPr>
      <w:r w:rsidRPr="002D5D17">
        <w:rPr>
          <w:sz w:val="15"/>
          <w:szCs w:val="15"/>
          <w:lang w:eastAsia="nl-NL"/>
        </w:rPr>
        <w:t>Ten aanzien van in het veld te verrichten werkzaamheden, onderzoekingen en inventarisaties geldt dat indien betreding van percelen noodzakelijk is daarvoor door of vanwege de Opdrachtgever toestemming dient te worden verleend c.q. verkregen. Eventuele schade voor Rope Control, ontstaan als gevolg van het niet of niet tijdig verkrijgen van deze toestemming, is voor rekening van de Opdrachtgever. Tevens geldt dat Rope Control niet aansprakelijk is voor schade, door welke oorzaak ook, aan eigendommen van Opdrachtgever of van derden ontstaan, tijdens of in verband met uitvoering van haar werkzaamheden, tenzij er sprake is van opzet of grove schuld van Rope Control. Opdrachtgever zal Rope Control vrijwaren voor alle aanspraken van derden ter zake van voren bedoelde schade.</w:t>
      </w:r>
      <w:r w:rsidRPr="002D5D17">
        <w:rPr>
          <w:sz w:val="15"/>
          <w:szCs w:val="15"/>
        </w:rPr>
        <w:t xml:space="preserve"> Rope Control behoudt zich het recht voor, wanneer mogelijk schadelijke verontreiniging wordt geconstateerd of een redelijk vermoeden van de aanwezigheid hiervan bestaat of indien overige onveilige situaties zich voor (kunnen) doen, het werk te verlaten. In dat geval dienen alle gemaakte kosten tot dan door Opdrachtgever te worden vergoed, terwijl ook alle persoonlijke en/of materiële schade voor zijn rekening en risico komen. Indien de opdracht niet voortgezet kan worden conform offerte door bovenstaande komen de extra benodigde kosten in bijsturing en vervolgstappen voor rekening van de Opdrachtgever.</w:t>
      </w:r>
    </w:p>
    <w:p w14:paraId="55AE08BA" w14:textId="77777777" w:rsidR="00FA618D" w:rsidRPr="0092240B" w:rsidRDefault="00FA618D" w:rsidP="00FA618D">
      <w:pPr>
        <w:rPr>
          <w:color w:val="7030A0"/>
          <w:sz w:val="17"/>
          <w:szCs w:val="17"/>
        </w:rPr>
      </w:pPr>
    </w:p>
    <w:p w14:paraId="1091AF20" w14:textId="77777777" w:rsidR="00FA618D" w:rsidRPr="00913C24" w:rsidRDefault="00FA618D" w:rsidP="00FA618D">
      <w:pPr>
        <w:pStyle w:val="Kop3"/>
        <w:rPr>
          <w:rFonts w:eastAsiaTheme="minorHAnsi"/>
          <w:color w:val="FF0000"/>
          <w:lang w:eastAsia="nl-NL"/>
        </w:rPr>
      </w:pPr>
      <w:r w:rsidRPr="00913C24">
        <w:rPr>
          <w:rFonts w:eastAsia="Times New Roman"/>
          <w:lang w:eastAsia="nl-NL"/>
        </w:rPr>
        <w:t>Artikel 1</w:t>
      </w:r>
      <w:r>
        <w:rPr>
          <w:lang w:eastAsia="nl-NL"/>
        </w:rPr>
        <w:t>9</w:t>
      </w:r>
      <w:r>
        <w:rPr>
          <w:rFonts w:eastAsia="Times New Roman"/>
          <w:lang w:eastAsia="nl-NL"/>
        </w:rPr>
        <w:t xml:space="preserve"> </w:t>
      </w:r>
      <w:r w:rsidRPr="00913C24">
        <w:rPr>
          <w:rFonts w:eastAsia="Times New Roman"/>
          <w:lang w:eastAsia="nl-NL"/>
        </w:rPr>
        <w:t>Overmacht</w:t>
      </w:r>
    </w:p>
    <w:p w14:paraId="3FF81326" w14:textId="77777777" w:rsidR="00FA618D" w:rsidRPr="002D5D17" w:rsidRDefault="00FA618D" w:rsidP="00FA618D">
      <w:pPr>
        <w:pStyle w:val="Lijstalinea"/>
        <w:numPr>
          <w:ilvl w:val="0"/>
          <w:numId w:val="16"/>
        </w:numPr>
        <w:rPr>
          <w:sz w:val="15"/>
          <w:szCs w:val="15"/>
          <w:lang w:eastAsia="nl-NL"/>
        </w:rPr>
      </w:pPr>
      <w:r w:rsidRPr="002D5D17">
        <w:rPr>
          <w:sz w:val="15"/>
          <w:szCs w:val="15"/>
          <w:lang w:eastAsia="nl-NL"/>
        </w:rPr>
        <w:t>Rope Control is niet gehouden tot het nakomen van enige verplichting jegens de Opdrachtgever indien zij daartoe gehinderd wordt als gevolg van een omstandigheid die niet is te wijten aan schuld, en noch krachtens de wet, een rechtshandeling of in het verkeer geldende opvattingen voor haar rekening komt.</w:t>
      </w:r>
    </w:p>
    <w:p w14:paraId="2B037F4F" w14:textId="77777777" w:rsidR="00FA618D" w:rsidRPr="002D5D17" w:rsidRDefault="00FA618D" w:rsidP="00FA618D">
      <w:pPr>
        <w:pStyle w:val="Lijstalinea"/>
        <w:numPr>
          <w:ilvl w:val="0"/>
          <w:numId w:val="16"/>
        </w:numPr>
        <w:rPr>
          <w:sz w:val="15"/>
          <w:szCs w:val="15"/>
          <w:lang w:eastAsia="nl-NL"/>
        </w:rPr>
      </w:pPr>
      <w:r w:rsidRPr="002D5D17">
        <w:rPr>
          <w:sz w:val="15"/>
          <w:szCs w:val="15"/>
          <w:lang w:eastAsia="nl-NL"/>
        </w:rPr>
        <w:t>Onder overmacht wordt in deze algemene voorwaarden verstaan, naast hetgeen daaromtrent in de wet en jurisprudentie wordt begrepen, alle van buitenkomende oorzaken, voorzien of niet-voorzien, waarop Rope Control geen invloed kan uitoefenen, doch waardoor Rope Control niet in staat is haar verplichtingen na te komen. Rope Control heeft ook het recht zich op overmacht te beroepen indien de omstandigheid die (verdere) nakoming van de overeenkomst verhindert, intreedt nadat Rope Control haar verbintenis had moeten nakomen.</w:t>
      </w:r>
      <w:r w:rsidRPr="002D5D17">
        <w:rPr>
          <w:rFonts w:ascii="Arial" w:eastAsia="Times New Roman" w:hAnsi="Arial" w:cs="Arial"/>
          <w:b/>
          <w:bCs/>
          <w:sz w:val="15"/>
          <w:szCs w:val="15"/>
          <w:lang w:eastAsia="nl-NL"/>
        </w:rPr>
        <w:t xml:space="preserve"> </w:t>
      </w:r>
    </w:p>
    <w:p w14:paraId="4037BFC2" w14:textId="77777777" w:rsidR="00FA618D" w:rsidRPr="002D5D17" w:rsidRDefault="00FA618D" w:rsidP="00FA618D">
      <w:pPr>
        <w:pStyle w:val="Lijstalinea"/>
        <w:numPr>
          <w:ilvl w:val="0"/>
          <w:numId w:val="16"/>
        </w:numPr>
        <w:rPr>
          <w:sz w:val="15"/>
          <w:szCs w:val="15"/>
          <w:lang w:eastAsia="nl-NL"/>
        </w:rPr>
      </w:pPr>
      <w:r w:rsidRPr="002D5D17">
        <w:rPr>
          <w:sz w:val="15"/>
          <w:szCs w:val="15"/>
          <w:lang w:eastAsia="nl-NL"/>
        </w:rPr>
        <w:t>Rope Control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14:paraId="35C448F3" w14:textId="77777777" w:rsidR="00FA618D" w:rsidRPr="002D5D17" w:rsidRDefault="00FA618D" w:rsidP="00FA618D">
      <w:pPr>
        <w:pStyle w:val="Lijstalinea"/>
        <w:numPr>
          <w:ilvl w:val="0"/>
          <w:numId w:val="16"/>
        </w:numPr>
        <w:rPr>
          <w:sz w:val="15"/>
          <w:szCs w:val="15"/>
          <w:lang w:eastAsia="nl-NL"/>
        </w:rPr>
      </w:pPr>
      <w:r w:rsidRPr="002D5D17">
        <w:rPr>
          <w:sz w:val="15"/>
          <w:szCs w:val="15"/>
          <w:lang w:eastAsia="nl-NL"/>
        </w:rPr>
        <w:t>Indien derden van wie Rope Control voor de uitvoering van de opdracht afhankelijk is, hun verplichtingen jegens haar niet of niet tijdig nakomen op grond van omstandigheden die volgens het eerste lid van dit artikel overmacht voor Rope Control zouden hebben overgeleverd, levert dit niet of niet tijdig nakomen door die derden ook voor Rope Control zelf overmacht jegens de Opdrachtgever.</w:t>
      </w:r>
    </w:p>
    <w:p w14:paraId="462F5317" w14:textId="77777777" w:rsidR="00FA618D" w:rsidRPr="002D5D17" w:rsidRDefault="00FA618D" w:rsidP="00FA618D">
      <w:pPr>
        <w:pStyle w:val="Lijstalinea"/>
        <w:numPr>
          <w:ilvl w:val="0"/>
          <w:numId w:val="16"/>
        </w:numPr>
        <w:rPr>
          <w:sz w:val="15"/>
          <w:szCs w:val="15"/>
          <w:lang w:eastAsia="nl-NL"/>
        </w:rPr>
      </w:pPr>
      <w:r w:rsidRPr="002D5D17">
        <w:rPr>
          <w:sz w:val="15"/>
          <w:szCs w:val="15"/>
        </w:rPr>
        <w:t>Voor zoveel Rope Control</w:t>
      </w:r>
      <w:r w:rsidRPr="002D5D17">
        <w:rPr>
          <w:sz w:val="15"/>
          <w:szCs w:val="15"/>
          <w:lang w:eastAsia="nl-NL"/>
        </w:rPr>
        <w:t xml:space="preserve"> </w:t>
      </w:r>
      <w:r w:rsidRPr="002D5D17">
        <w:rPr>
          <w:sz w:val="15"/>
          <w:szCs w:val="15"/>
        </w:rPr>
        <w:t>ten tijde van het intreden van overmacht haar verplichtingen uit de overeenkomst inmiddels gedeeltelijk is nagekomen of deze zal kunnen nakomen, en aan het nagekomen respectievelijk na te komen gedeelte zelfstandige waarde toekomt, is Rope Control</w:t>
      </w:r>
      <w:r w:rsidRPr="002D5D17">
        <w:rPr>
          <w:sz w:val="15"/>
          <w:szCs w:val="15"/>
          <w:lang w:eastAsia="nl-NL"/>
        </w:rPr>
        <w:t xml:space="preserve"> </w:t>
      </w:r>
      <w:r w:rsidRPr="002D5D17">
        <w:rPr>
          <w:sz w:val="15"/>
          <w:szCs w:val="15"/>
        </w:rPr>
        <w:t>gerechtigd om het reeds nagekomen respectievelijk na te komen gedeelte separaat te factureren. De Opdrachtgever is gehouden deze factuur te voldoen als ware er sprake van een afzonderlijke overeenkomst.</w:t>
      </w:r>
    </w:p>
    <w:p w14:paraId="209377C4" w14:textId="77777777" w:rsidR="00FA618D" w:rsidRPr="002D5D17" w:rsidRDefault="00FA618D" w:rsidP="00FA618D">
      <w:pPr>
        <w:pStyle w:val="Lijstalinea"/>
        <w:numPr>
          <w:ilvl w:val="0"/>
          <w:numId w:val="16"/>
        </w:numPr>
        <w:spacing w:after="0" w:line="240" w:lineRule="auto"/>
        <w:rPr>
          <w:sz w:val="15"/>
          <w:szCs w:val="15"/>
        </w:rPr>
      </w:pPr>
      <w:r w:rsidRPr="002D5D17">
        <w:rPr>
          <w:sz w:val="15"/>
          <w:szCs w:val="15"/>
        </w:rPr>
        <w:t>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w:t>
      </w:r>
    </w:p>
    <w:p w14:paraId="54666EF2" w14:textId="77777777" w:rsidR="00FA618D" w:rsidRDefault="00FA618D" w:rsidP="00FA618D">
      <w:pPr>
        <w:rPr>
          <w:lang w:eastAsia="nl-NL"/>
        </w:rPr>
      </w:pPr>
    </w:p>
    <w:p w14:paraId="78BB2475" w14:textId="77777777" w:rsidR="000E37A6" w:rsidRDefault="000E37A6">
      <w:pPr>
        <w:spacing w:after="0" w:line="240" w:lineRule="auto"/>
        <w:jc w:val="left"/>
        <w:rPr>
          <w:rFonts w:asciiTheme="majorHAnsi" w:eastAsia="Times New Roman" w:hAnsiTheme="majorHAnsi" w:cstheme="majorBidi"/>
          <w:color w:val="3A876E"/>
          <w:sz w:val="24"/>
          <w:szCs w:val="24"/>
          <w:lang w:eastAsia="nl-NL"/>
        </w:rPr>
      </w:pPr>
      <w:r>
        <w:rPr>
          <w:rFonts w:eastAsia="Times New Roman"/>
          <w:lang w:eastAsia="nl-NL"/>
        </w:rPr>
        <w:br w:type="page"/>
      </w:r>
    </w:p>
    <w:p w14:paraId="3E72A7F2" w14:textId="77777777" w:rsidR="00FA618D" w:rsidRPr="00913C24" w:rsidRDefault="00FA618D" w:rsidP="00FA618D">
      <w:pPr>
        <w:pStyle w:val="Kop3"/>
        <w:rPr>
          <w:rFonts w:eastAsiaTheme="minorHAnsi"/>
          <w:lang w:eastAsia="nl-NL"/>
        </w:rPr>
      </w:pPr>
      <w:r w:rsidRPr="00913C24">
        <w:rPr>
          <w:rFonts w:eastAsia="Times New Roman"/>
          <w:lang w:eastAsia="nl-NL"/>
        </w:rPr>
        <w:lastRenderedPageBreak/>
        <w:t xml:space="preserve">Artikel </w:t>
      </w:r>
      <w:r>
        <w:rPr>
          <w:rFonts w:eastAsia="Times New Roman"/>
          <w:lang w:eastAsia="nl-NL"/>
        </w:rPr>
        <w:t xml:space="preserve">20 </w:t>
      </w:r>
      <w:r>
        <w:rPr>
          <w:lang w:eastAsia="nl-NL"/>
        </w:rPr>
        <w:t>B</w:t>
      </w:r>
      <w:r w:rsidRPr="00913C24">
        <w:rPr>
          <w:rFonts w:eastAsia="Times New Roman"/>
          <w:lang w:eastAsia="nl-NL"/>
        </w:rPr>
        <w:t xml:space="preserve">etaling </w:t>
      </w:r>
    </w:p>
    <w:p w14:paraId="4FA1CA1A" w14:textId="77777777" w:rsidR="00FA618D" w:rsidRPr="002D5D17" w:rsidRDefault="00FA618D" w:rsidP="00FA618D">
      <w:pPr>
        <w:pStyle w:val="Lijstalinea"/>
        <w:numPr>
          <w:ilvl w:val="0"/>
          <w:numId w:val="34"/>
        </w:numPr>
        <w:rPr>
          <w:sz w:val="15"/>
          <w:szCs w:val="15"/>
          <w:lang w:eastAsia="nl-NL"/>
        </w:rPr>
      </w:pPr>
      <w:r w:rsidRPr="002D5D17">
        <w:rPr>
          <w:sz w:val="15"/>
          <w:szCs w:val="15"/>
          <w:lang w:eastAsia="nl-NL"/>
        </w:rPr>
        <w:t>Betalingen dienen te geschieden, zonder opschorting of verrekening, binnen 14 dagen na factuurdatum</w:t>
      </w:r>
      <w:r w:rsidRPr="002D5D17">
        <w:rPr>
          <w:sz w:val="15"/>
          <w:szCs w:val="15"/>
        </w:rPr>
        <w:t xml:space="preserve"> (op een door Rope Control aan te geven wijze in de valuta waarin is gedeclareerd),</w:t>
      </w:r>
      <w:r w:rsidRPr="002D5D17">
        <w:rPr>
          <w:sz w:val="15"/>
          <w:szCs w:val="15"/>
          <w:lang w:eastAsia="nl-NL"/>
        </w:rPr>
        <w:t xml:space="preserve"> tenzij schriftelijk anders overeengekomen.</w:t>
      </w:r>
    </w:p>
    <w:p w14:paraId="0CD32376" w14:textId="77777777" w:rsidR="00FA618D" w:rsidRPr="002D5D17" w:rsidRDefault="00FA618D" w:rsidP="00FA618D">
      <w:pPr>
        <w:pStyle w:val="Lijstalinea"/>
        <w:numPr>
          <w:ilvl w:val="0"/>
          <w:numId w:val="34"/>
        </w:numPr>
        <w:rPr>
          <w:sz w:val="15"/>
          <w:szCs w:val="15"/>
          <w:lang w:eastAsia="nl-NL"/>
        </w:rPr>
      </w:pPr>
      <w:r w:rsidRPr="002D5D17">
        <w:rPr>
          <w:sz w:val="15"/>
          <w:szCs w:val="15"/>
          <w:lang w:eastAsia="nl-NL"/>
        </w:rPr>
        <w:t xml:space="preserve">Eventuele reclames tegen de factuur, die binnen 8 dagen na factuurdatum dienen te worden ingediend, schorten de betalingsverplichting niet. </w:t>
      </w:r>
    </w:p>
    <w:p w14:paraId="1B041B72" w14:textId="77777777" w:rsidR="00FA618D" w:rsidRPr="002D5D17" w:rsidRDefault="00FA618D" w:rsidP="00FA618D">
      <w:pPr>
        <w:pStyle w:val="Lijstalinea"/>
        <w:numPr>
          <w:ilvl w:val="0"/>
          <w:numId w:val="34"/>
        </w:numPr>
        <w:rPr>
          <w:sz w:val="15"/>
          <w:szCs w:val="15"/>
          <w:lang w:eastAsia="nl-NL"/>
        </w:rPr>
      </w:pPr>
      <w:r w:rsidRPr="002D5D17">
        <w:rPr>
          <w:sz w:val="15"/>
          <w:szCs w:val="15"/>
        </w:rPr>
        <w:t>Indien, bij uitblijven van tijdige betaling, ook na aanmaning geen betaling volgt, is Rope Control gerechtigd alle maatregelen te nemen die rechtens mogelijk en toegelaten zijn ter invordering van haar vordering(en) op Opdrachtgever.</w:t>
      </w:r>
    </w:p>
    <w:p w14:paraId="079D9306" w14:textId="77777777" w:rsidR="000E37A6" w:rsidRDefault="00FA618D" w:rsidP="000E37A6">
      <w:pPr>
        <w:pStyle w:val="Lijstalinea"/>
        <w:numPr>
          <w:ilvl w:val="0"/>
          <w:numId w:val="34"/>
        </w:numPr>
        <w:spacing w:after="0" w:line="240" w:lineRule="auto"/>
        <w:rPr>
          <w:sz w:val="15"/>
          <w:szCs w:val="15"/>
        </w:rPr>
      </w:pPr>
      <w:r w:rsidRPr="002D5D17">
        <w:rPr>
          <w:sz w:val="15"/>
          <w:szCs w:val="15"/>
        </w:rPr>
        <w:t xml:space="preserve">Indien Opdrachtgever in gebreke blijft in de betaling binnen de termijn van 14 dagen dan is de Opdrachtgever van rechtswege in verzuim. Opdrachtgever is alsdan een rente verschuldigd van 1% per maand, tenzij de wettelijke rente hoger is in welk geval de wettelijke rente geldt. De rente over het opeisbaar bedrag zal worden berekend vanaf het moment dat Opdrachtgever in verzuim is tot het moment van voldoening van het volledige bedrag. Is Opdrachtgever in gebreke of in verzuim met het nakomen van één of meer van zijn verplichtingen, dan komen alle redelijke kosten ter verkrijging van voldoening buiten rechte voor rekening van Opdrachtgever. Indien Opdrachtgever in gebreke blijft in de tijdige voldoening van een geldsom, dan verbeurt hij een dadelijk opeisbare boete van 15% over het nog verschuldigde bedrag. Dit met een minimum van 50,00. Indien Rope Control hogere kosten heeft gemaakt, welke redelijkerwijs noodzakelijk waren, komen ook deze voor vergoeding in aanmerking. </w:t>
      </w:r>
    </w:p>
    <w:p w14:paraId="431DFFE8" w14:textId="77777777" w:rsidR="00FA618D" w:rsidRPr="000E37A6" w:rsidRDefault="00FA618D" w:rsidP="000E37A6">
      <w:pPr>
        <w:pStyle w:val="Lijstalinea"/>
        <w:numPr>
          <w:ilvl w:val="0"/>
          <w:numId w:val="34"/>
        </w:numPr>
        <w:spacing w:after="0" w:line="240" w:lineRule="auto"/>
        <w:rPr>
          <w:sz w:val="15"/>
          <w:szCs w:val="15"/>
        </w:rPr>
      </w:pPr>
      <w:r w:rsidRPr="000E37A6">
        <w:rPr>
          <w:sz w:val="15"/>
          <w:szCs w:val="15"/>
          <w:lang w:eastAsia="nl-NL"/>
        </w:rPr>
        <w:t xml:space="preserve">Ingeval Rope Control overgaat tot het nemen van maatregelen tot invordering van verschuldigde bedragen of tot handhaving van haar overige rechten jegens Opdrachtgever, is de Opdrachtgever gehouden Rope Control alle ter zake gemaakte kosten, vermeerderd met de omzetbelasting, te vergoeden. Daaronder zijn begrepen alle vergoedingen aan bij de desbetreffende maatregelen ingeschakelde derden en alle kosten die Rope Control binnen de eigen organisatie maakt en die in redelijkheid geheel of ten dele aan de desbetreffende maatregelen mogen worden toegerekend. </w:t>
      </w:r>
      <w:r w:rsidRPr="000E37A6">
        <w:rPr>
          <w:sz w:val="15"/>
          <w:szCs w:val="15"/>
        </w:rPr>
        <w:t>B</w:t>
      </w:r>
      <w:r w:rsidRPr="000E37A6">
        <w:rPr>
          <w:sz w:val="15"/>
          <w:szCs w:val="15"/>
          <w:lang w:eastAsia="nl-NL"/>
        </w:rPr>
        <w:t>etalingen van de Opdrachtgever worden altijd eerst in mindering gebracht op verschuldigde kosten en rente (in deze volgorde) en vervolgens in mindering op hoofdsommen, waarbij oude</w:t>
      </w:r>
      <w:r w:rsidRPr="000E37A6">
        <w:rPr>
          <w:sz w:val="15"/>
          <w:szCs w:val="15"/>
        </w:rPr>
        <w:t xml:space="preserve"> </w:t>
      </w:r>
      <w:r w:rsidRPr="000E37A6">
        <w:rPr>
          <w:sz w:val="15"/>
          <w:szCs w:val="15"/>
          <w:lang w:eastAsia="nl-NL"/>
        </w:rPr>
        <w:t>vorderingen</w:t>
      </w:r>
      <w:r w:rsidRPr="000E37A6">
        <w:rPr>
          <w:sz w:val="15"/>
          <w:szCs w:val="15"/>
        </w:rPr>
        <w:t xml:space="preserve"> </w:t>
      </w:r>
      <w:r w:rsidRPr="000E37A6">
        <w:rPr>
          <w:sz w:val="15"/>
          <w:szCs w:val="15"/>
          <w:lang w:eastAsia="nl-NL"/>
        </w:rPr>
        <w:t>voor</w:t>
      </w:r>
      <w:r w:rsidRPr="000E37A6">
        <w:rPr>
          <w:sz w:val="15"/>
          <w:szCs w:val="15"/>
        </w:rPr>
        <w:t xml:space="preserve"> </w:t>
      </w:r>
      <w:r w:rsidRPr="000E37A6">
        <w:rPr>
          <w:sz w:val="15"/>
          <w:szCs w:val="15"/>
          <w:lang w:eastAsia="nl-NL"/>
        </w:rPr>
        <w:t>nieuwe</w:t>
      </w:r>
      <w:r w:rsidRPr="000E37A6">
        <w:rPr>
          <w:sz w:val="15"/>
          <w:szCs w:val="15"/>
        </w:rPr>
        <w:t xml:space="preserve"> </w:t>
      </w:r>
      <w:r w:rsidRPr="000E37A6">
        <w:rPr>
          <w:sz w:val="15"/>
          <w:szCs w:val="15"/>
          <w:lang w:eastAsia="nl-NL"/>
        </w:rPr>
        <w:t>gaan.</w:t>
      </w:r>
    </w:p>
    <w:p w14:paraId="70EF3FFE"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De eventuele gemaakte redelijke gerechtelijke en executiekosten komen voor rekening van Opdrachtgever.</w:t>
      </w:r>
    </w:p>
    <w:p w14:paraId="2576F5E0"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Opdrachtgever is over de gemaakte incassokosten rente verschuldigd.</w:t>
      </w:r>
    </w:p>
    <w:p w14:paraId="5FC35CED" w14:textId="77777777" w:rsidR="00FA618D" w:rsidRPr="002D5D17" w:rsidRDefault="00FA618D" w:rsidP="00FA618D">
      <w:pPr>
        <w:pStyle w:val="Lijstalinea"/>
        <w:numPr>
          <w:ilvl w:val="0"/>
          <w:numId w:val="34"/>
        </w:numPr>
        <w:rPr>
          <w:b/>
          <w:sz w:val="15"/>
          <w:szCs w:val="15"/>
          <w:lang w:eastAsia="nl-NL"/>
        </w:rPr>
      </w:pPr>
      <w:r w:rsidRPr="002D5D17">
        <w:rPr>
          <w:sz w:val="15"/>
          <w:szCs w:val="15"/>
          <w:lang w:eastAsia="nl-NL"/>
        </w:rPr>
        <w:t>Betaling van de (voorschot)declaraties geschiedt binnen veertien (14) dagen na dagtekening.</w:t>
      </w:r>
    </w:p>
    <w:p w14:paraId="64D0E608"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 xml:space="preserve">Rope Control is ten alle tijden gerechtigd tot het verlangen van voorschotbetalingen en/of het stellen van genoegzame (voorafgaande) zekerheid door Opdrachtgever ter zake de haar toekomende betaling(en) en tot het staken van de uitvoering van een opdracht bij het uitblijven van de verlangde voorschotbetaling c.q. zekerheidsstelling. </w:t>
      </w:r>
    </w:p>
    <w:p w14:paraId="3D15BD5D"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 xml:space="preserve">Door Opdrachtgever verrichte betalingen strekken steeds eerst tot voldoening van mogelijk verschuldigde rente en kosten en vervolgens tot voldoening van de opeisbare facturen die het langst openstaan, ook in het geval Opdrachtgever vermeldt dat de verrichte betaling ziet op een latere factuur. </w:t>
      </w:r>
    </w:p>
    <w:p w14:paraId="060E6750"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 xml:space="preserve">Rope Control is bevoegd om de nakoming van al haar verplichtingen op te schorten, waaronder begrepen de afgifte van bescheiden of andere zaken aan Opdrachtgever of derden, tot het moment dat alle opeisbare vorderingen door Opdrachtgever volledig zijn voldaan. </w:t>
      </w:r>
    </w:p>
    <w:p w14:paraId="719E2953" w14:textId="77777777" w:rsidR="00FA618D" w:rsidRPr="002D5D17" w:rsidRDefault="00FA618D" w:rsidP="00FA618D">
      <w:pPr>
        <w:pStyle w:val="Lijstalinea"/>
        <w:numPr>
          <w:ilvl w:val="0"/>
          <w:numId w:val="34"/>
        </w:numPr>
        <w:spacing w:after="0" w:line="240" w:lineRule="auto"/>
        <w:rPr>
          <w:sz w:val="15"/>
          <w:szCs w:val="15"/>
        </w:rPr>
      </w:pPr>
      <w:r w:rsidRPr="002D5D17">
        <w:rPr>
          <w:sz w:val="15"/>
          <w:szCs w:val="15"/>
        </w:rPr>
        <w:t>In geval van liquidatie, faillissement, beslag of surseance van betaling van de Opdrachtgever zijn de vorderingen van Rope Control op de Opdrachtgever onmiddellijk opeisbaar.</w:t>
      </w:r>
    </w:p>
    <w:p w14:paraId="5BA43702" w14:textId="77777777" w:rsidR="00FA618D" w:rsidRDefault="00FA618D" w:rsidP="00FA618D">
      <w:pPr>
        <w:rPr>
          <w:b/>
          <w:lang w:eastAsia="nl-NL"/>
        </w:rPr>
      </w:pPr>
    </w:p>
    <w:p w14:paraId="45DF2A42" w14:textId="77777777" w:rsidR="00FA618D" w:rsidRPr="00913C24" w:rsidRDefault="00FA618D" w:rsidP="00FA618D">
      <w:pPr>
        <w:pStyle w:val="Kop3"/>
        <w:rPr>
          <w:rFonts w:asciiTheme="minorHAnsi" w:eastAsiaTheme="minorHAnsi" w:hAnsiTheme="minorHAnsi" w:cstheme="minorBidi"/>
          <w:color w:val="auto"/>
          <w:sz w:val="20"/>
          <w:szCs w:val="22"/>
          <w:lang w:eastAsia="nl-NL"/>
        </w:rPr>
      </w:pPr>
      <w:r w:rsidRPr="00913C24">
        <w:rPr>
          <w:rFonts w:eastAsia="Times New Roman"/>
          <w:lang w:eastAsia="nl-NL"/>
        </w:rPr>
        <w:t>Artikel 2</w:t>
      </w:r>
      <w:r>
        <w:rPr>
          <w:lang w:eastAsia="nl-NL"/>
        </w:rPr>
        <w:t>1</w:t>
      </w:r>
      <w:r>
        <w:rPr>
          <w:rFonts w:eastAsia="Times New Roman"/>
          <w:lang w:eastAsia="nl-NL"/>
        </w:rPr>
        <w:t xml:space="preserve"> </w:t>
      </w:r>
      <w:r w:rsidRPr="00913C24">
        <w:rPr>
          <w:rFonts w:eastAsia="Times New Roman"/>
          <w:lang w:eastAsia="nl-NL"/>
        </w:rPr>
        <w:t>Geschillen en toepasselijk recht</w:t>
      </w:r>
    </w:p>
    <w:p w14:paraId="1D64FA59" w14:textId="77777777" w:rsidR="00FA618D" w:rsidRPr="002D5D17" w:rsidRDefault="00FA618D" w:rsidP="00FA618D">
      <w:pPr>
        <w:pStyle w:val="Lijstalinea"/>
        <w:numPr>
          <w:ilvl w:val="0"/>
          <w:numId w:val="18"/>
        </w:numPr>
        <w:rPr>
          <w:sz w:val="15"/>
          <w:szCs w:val="15"/>
          <w:lang w:eastAsia="nl-NL"/>
        </w:rPr>
      </w:pPr>
      <w:r w:rsidRPr="002D5D17">
        <w:rPr>
          <w:sz w:val="15"/>
          <w:szCs w:val="15"/>
          <w:lang w:eastAsia="nl-NL"/>
        </w:rPr>
        <w:t>Alle geschillen, daaronder begrepen hetgeen slechts een der partijen als een geschil beschouwt, zullen ter beslechting worden voorgelegd aan de uit hoofde van het geschil bevoegde.</w:t>
      </w:r>
    </w:p>
    <w:p w14:paraId="45E4F00A" w14:textId="77777777" w:rsidR="00FA618D" w:rsidRPr="002D5D17" w:rsidRDefault="00FA618D" w:rsidP="00FA618D">
      <w:pPr>
        <w:pStyle w:val="Lijstalinea"/>
        <w:numPr>
          <w:ilvl w:val="0"/>
          <w:numId w:val="18"/>
        </w:numPr>
        <w:spacing w:after="0" w:line="240" w:lineRule="auto"/>
        <w:rPr>
          <w:sz w:val="15"/>
          <w:szCs w:val="15"/>
        </w:rPr>
      </w:pPr>
      <w:r w:rsidRPr="002D5D17">
        <w:rPr>
          <w:sz w:val="15"/>
          <w:szCs w:val="15"/>
        </w:rPr>
        <w:t xml:space="preserve">De rechter in de vestigingsplaats van Rope Control is bij uitsluiting bevoegd van geschillen kennis te nemen, tenzij de kantonrechter bevoegd is. Niettemin heeft Rope Control het recht het geschil voor te leggen aan de volgens de wet bevoegde rechter. </w:t>
      </w:r>
    </w:p>
    <w:p w14:paraId="7AD982F3" w14:textId="77777777" w:rsidR="00FA618D" w:rsidRPr="002D5D17" w:rsidRDefault="00FA618D" w:rsidP="00FA618D">
      <w:pPr>
        <w:pStyle w:val="Lijstalinea"/>
        <w:numPr>
          <w:ilvl w:val="0"/>
          <w:numId w:val="18"/>
        </w:numPr>
        <w:spacing w:after="0" w:line="240" w:lineRule="auto"/>
        <w:rPr>
          <w:sz w:val="15"/>
          <w:szCs w:val="15"/>
        </w:rPr>
      </w:pPr>
      <w:r w:rsidRPr="002D5D17">
        <w:rPr>
          <w:sz w:val="15"/>
          <w:szCs w:val="15"/>
        </w:rPr>
        <w:t xml:space="preserve">Partijen zullen pas een beroep op de rechter doen nadat zij zich tot het uiterste hebben ingespannen een geschil in onderling overleg te beslechten. </w:t>
      </w:r>
    </w:p>
    <w:p w14:paraId="0581A3E2" w14:textId="77777777" w:rsidR="00FA618D" w:rsidRPr="002D5D17" w:rsidRDefault="00FA618D" w:rsidP="00FA618D">
      <w:pPr>
        <w:pStyle w:val="Lijstalinea"/>
        <w:numPr>
          <w:ilvl w:val="0"/>
          <w:numId w:val="18"/>
        </w:numPr>
        <w:rPr>
          <w:sz w:val="15"/>
          <w:szCs w:val="15"/>
          <w:lang w:eastAsia="nl-NL"/>
        </w:rPr>
      </w:pPr>
      <w:r w:rsidRPr="002D5D17">
        <w:rPr>
          <w:sz w:val="15"/>
          <w:szCs w:val="15"/>
          <w:lang w:eastAsia="nl-NL"/>
        </w:rPr>
        <w:t>Op de totstandkoming en uitvoering van Overeenkomst is Nederlands recht van toepassing.</w:t>
      </w:r>
    </w:p>
    <w:p w14:paraId="5978D577" w14:textId="77777777" w:rsidR="00FA618D" w:rsidRDefault="00FA618D" w:rsidP="002D5D17">
      <w:pPr>
        <w:rPr>
          <w:lang w:eastAsia="nl-NL"/>
        </w:rPr>
      </w:pPr>
    </w:p>
    <w:p w14:paraId="0BA21132" w14:textId="77777777" w:rsidR="00FA618D" w:rsidRDefault="00FA618D" w:rsidP="00FA618D">
      <w:pPr>
        <w:pStyle w:val="Kop3"/>
        <w:rPr>
          <w:lang w:eastAsia="nl-NL"/>
        </w:rPr>
      </w:pPr>
      <w:r w:rsidRPr="00913C24">
        <w:rPr>
          <w:rFonts w:eastAsia="Times New Roman"/>
          <w:lang w:eastAsia="nl-NL"/>
        </w:rPr>
        <w:t>Artikel 2</w:t>
      </w:r>
      <w:r>
        <w:rPr>
          <w:lang w:eastAsia="nl-NL"/>
        </w:rPr>
        <w:t>2</w:t>
      </w:r>
      <w:r>
        <w:rPr>
          <w:rFonts w:eastAsia="Times New Roman"/>
          <w:lang w:eastAsia="nl-NL"/>
        </w:rPr>
        <w:t xml:space="preserve"> </w:t>
      </w:r>
      <w:r>
        <w:rPr>
          <w:lang w:eastAsia="nl-NL"/>
        </w:rPr>
        <w:t>Vrijwaring</w:t>
      </w:r>
    </w:p>
    <w:p w14:paraId="637A7245" w14:textId="77777777" w:rsidR="00FA618D" w:rsidRPr="002D5D17" w:rsidRDefault="00FA618D" w:rsidP="00FA618D">
      <w:pPr>
        <w:pStyle w:val="Lijstalinea"/>
        <w:numPr>
          <w:ilvl w:val="0"/>
          <w:numId w:val="39"/>
        </w:numPr>
        <w:rPr>
          <w:sz w:val="15"/>
          <w:szCs w:val="15"/>
          <w:lang w:eastAsia="nl-NL"/>
        </w:rPr>
      </w:pPr>
      <w:r w:rsidRPr="002D5D17">
        <w:rPr>
          <w:sz w:val="15"/>
          <w:szCs w:val="15"/>
        </w:rPr>
        <w:t>Uitvoering van de verstrekte opdracht geschiedt door Rope Control uitsluitend ten behoeve van Opdrachtgever. Derden kunnen aan de inhoud van de verrichte diensten geen rechten ontlenen.</w:t>
      </w:r>
    </w:p>
    <w:p w14:paraId="6B7EA95D" w14:textId="77777777" w:rsidR="00FA618D" w:rsidRPr="002D5D17" w:rsidRDefault="00FA618D" w:rsidP="00FA618D">
      <w:pPr>
        <w:pStyle w:val="Lijstalinea"/>
        <w:numPr>
          <w:ilvl w:val="0"/>
          <w:numId w:val="39"/>
        </w:numPr>
        <w:spacing w:before="109" w:after="109" w:line="240" w:lineRule="auto"/>
        <w:rPr>
          <w:rFonts w:ascii="Arial" w:eastAsia="Times New Roman" w:hAnsi="Arial" w:cs="Arial"/>
          <w:sz w:val="15"/>
          <w:szCs w:val="15"/>
          <w:lang w:eastAsia="nl-NL"/>
        </w:rPr>
      </w:pPr>
      <w:r w:rsidRPr="002D5D17">
        <w:rPr>
          <w:sz w:val="15"/>
          <w:szCs w:val="15"/>
        </w:rPr>
        <w:t>Opdrachtgever vrijwaart Rope Control en personen die niet direct of indirect aan Rope Control zijn verbonden (haar hulppersonen) tegen alle aanspraken van derden die stellen schade te hebben geleden door of verband houdende met de diensten die Rope Control ten behoeve van Opdrachtgever heeft verricht, de redelijke kosten van rechtsbijstand daaronder begrepen.</w:t>
      </w:r>
    </w:p>
    <w:p w14:paraId="75344EFE" w14:textId="77777777" w:rsidR="00FA618D" w:rsidRPr="002D5D17" w:rsidRDefault="00FA618D" w:rsidP="00FA618D">
      <w:pPr>
        <w:pStyle w:val="Lijstalinea"/>
        <w:numPr>
          <w:ilvl w:val="0"/>
          <w:numId w:val="39"/>
        </w:numPr>
        <w:spacing w:before="109" w:after="109" w:line="240" w:lineRule="auto"/>
        <w:rPr>
          <w:rFonts w:ascii="Arial" w:eastAsia="Times New Roman" w:hAnsi="Arial" w:cs="Arial"/>
          <w:sz w:val="15"/>
          <w:szCs w:val="15"/>
          <w:lang w:eastAsia="nl-NL"/>
        </w:rPr>
      </w:pPr>
      <w:r w:rsidRPr="002D5D17">
        <w:rPr>
          <w:rFonts w:ascii="Calibri" w:hAnsi="Calibri"/>
          <w:sz w:val="15"/>
          <w:szCs w:val="15"/>
        </w:rPr>
        <w:t xml:space="preserve">Als Opdrachtgevers van ons een vrijwaring vragen voor claims van derden, heeft dat voor de hoogte en omvang van de aansprakelijkheid dezelfde consequenties als hiervoor omschreven. </w:t>
      </w:r>
    </w:p>
    <w:p w14:paraId="72C74A00" w14:textId="77777777" w:rsidR="00FA618D" w:rsidRPr="00CC6A40" w:rsidRDefault="00FA618D" w:rsidP="00FA618D">
      <w:pPr>
        <w:pStyle w:val="Kop3"/>
        <w:rPr>
          <w:rFonts w:eastAsia="Times New Roman"/>
          <w:lang w:eastAsia="nl-NL"/>
        </w:rPr>
      </w:pPr>
      <w:r w:rsidRPr="00CC6A40">
        <w:rPr>
          <w:rFonts w:eastAsia="Times New Roman"/>
          <w:lang w:eastAsia="nl-NL"/>
        </w:rPr>
        <w:t>Handelsregister</w:t>
      </w:r>
    </w:p>
    <w:p w14:paraId="626ED936" w14:textId="77777777" w:rsidR="00FA618D" w:rsidRPr="002D5D17" w:rsidRDefault="00FA618D" w:rsidP="00FA618D">
      <w:pPr>
        <w:rPr>
          <w:sz w:val="15"/>
          <w:szCs w:val="15"/>
          <w:lang w:eastAsia="nl-NL"/>
        </w:rPr>
      </w:pPr>
      <w:r w:rsidRPr="002D5D17">
        <w:rPr>
          <w:sz w:val="15"/>
          <w:szCs w:val="15"/>
          <w:lang w:eastAsia="nl-NL"/>
        </w:rPr>
        <w:t>Inschrijving Handelsregister van de Kamer van Koophandel onder nummer 12063054.</w:t>
      </w:r>
    </w:p>
    <w:p w14:paraId="518FC628" w14:textId="77777777" w:rsidR="00FA618D" w:rsidRPr="00C25D10" w:rsidRDefault="00FA618D" w:rsidP="00FA618D">
      <w:pPr>
        <w:spacing w:after="160"/>
        <w:jc w:val="left"/>
        <w:rPr>
          <w:color w:val="FF0000"/>
          <w:sz w:val="16"/>
          <w:szCs w:val="16"/>
        </w:rPr>
      </w:pPr>
    </w:p>
    <w:p w14:paraId="13B1C8B2" w14:textId="77777777" w:rsidR="00FA618D" w:rsidRPr="00B331E4" w:rsidRDefault="00FA618D" w:rsidP="00FA618D">
      <w:pPr>
        <w:pStyle w:val="Kop1"/>
      </w:pPr>
    </w:p>
    <w:p w14:paraId="266D182D" w14:textId="77777777" w:rsidR="00704A41" w:rsidRPr="00FA618D" w:rsidRDefault="00704A41" w:rsidP="00FA618D"/>
    <w:sectPr w:rsidR="00704A41" w:rsidRPr="00FA618D" w:rsidSect="000D1FEA">
      <w:headerReference w:type="default" r:id="rId8"/>
      <w:pgSz w:w="11900" w:h="16840"/>
      <w:pgMar w:top="3074" w:right="1417" w:bottom="426" w:left="1417" w:header="708" w:footer="708" w:gutter="0"/>
      <w:pgBorders w:offsetFrom="page">
        <w:top w:val="dotted" w:sz="2" w:space="24" w:color="FFFFFF" w:themeColor="background1"/>
        <w:left w:val="dotted" w:sz="2" w:space="24" w:color="FFFFFF" w:themeColor="background1"/>
        <w:bottom w:val="dotted" w:sz="2" w:space="24" w:color="FFFFFF" w:themeColor="background1"/>
        <w:right w:val="dotted" w:sz="2" w:space="24" w:color="FFFFFF" w:themeColor="background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E3A8" w14:textId="77777777" w:rsidR="000F123B" w:rsidRDefault="000F123B" w:rsidP="00A60716">
      <w:r>
        <w:separator/>
      </w:r>
    </w:p>
  </w:endnote>
  <w:endnote w:type="continuationSeparator" w:id="0">
    <w:p w14:paraId="0B17D564" w14:textId="77777777" w:rsidR="000F123B" w:rsidRDefault="000F123B" w:rsidP="00A6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mp;quo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8BB7" w14:textId="77777777" w:rsidR="000F123B" w:rsidRDefault="000F123B" w:rsidP="00A60716">
      <w:r>
        <w:separator/>
      </w:r>
    </w:p>
  </w:footnote>
  <w:footnote w:type="continuationSeparator" w:id="0">
    <w:p w14:paraId="4E6DAB50" w14:textId="77777777" w:rsidR="000F123B" w:rsidRDefault="000F123B" w:rsidP="00A6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F92D" w14:textId="77777777" w:rsidR="00A60716" w:rsidRDefault="000D1FEA" w:rsidP="0044165F">
    <w:pPr>
      <w:pStyle w:val="Koptekst"/>
      <w:jc w:val="center"/>
    </w:pPr>
    <w:r>
      <w:rPr>
        <w:noProof/>
      </w:rPr>
      <w:drawing>
        <wp:anchor distT="0" distB="0" distL="114300" distR="114300" simplePos="0" relativeHeight="251658240" behindDoc="1" locked="1" layoutInCell="1" allowOverlap="1" wp14:anchorId="45231C49" wp14:editId="6F00F48F">
          <wp:simplePos x="0" y="0"/>
          <wp:positionH relativeFrom="page">
            <wp:posOffset>0</wp:posOffset>
          </wp:positionH>
          <wp:positionV relativeFrom="page">
            <wp:posOffset>0</wp:posOffset>
          </wp:positionV>
          <wp:extent cx="7560000" cy="10692000"/>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RopeContro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9A914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5369CE"/>
    <w:multiLevelType w:val="multilevel"/>
    <w:tmpl w:val="9CCA7F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DA71F5"/>
    <w:multiLevelType w:val="hybridMultilevel"/>
    <w:tmpl w:val="B1F6B132"/>
    <w:lvl w:ilvl="0" w:tplc="7D84CF3E">
      <w:start w:val="1"/>
      <w:numFmt w:val="decimal"/>
      <w:lvlText w:val="%1."/>
      <w:lvlJc w:val="left"/>
      <w:pPr>
        <w:ind w:left="360" w:hanging="360"/>
      </w:pPr>
      <w:rPr>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B83846"/>
    <w:multiLevelType w:val="hybridMultilevel"/>
    <w:tmpl w:val="D2801D4E"/>
    <w:lvl w:ilvl="0" w:tplc="C3E249E8">
      <w:start w:val="1"/>
      <w:numFmt w:val="decimal"/>
      <w:lvlText w:val="%1."/>
      <w:lvlJc w:val="left"/>
      <w:pPr>
        <w:ind w:left="360"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213A23"/>
    <w:multiLevelType w:val="hybridMultilevel"/>
    <w:tmpl w:val="2206910C"/>
    <w:lvl w:ilvl="0" w:tplc="0413000F">
      <w:start w:val="1"/>
      <w:numFmt w:val="decimal"/>
      <w:lvlText w:val="%1."/>
      <w:lvlJc w:val="left"/>
      <w:pPr>
        <w:ind w:left="450" w:hanging="360"/>
      </w:p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5" w15:restartNumberingAfterBreak="0">
    <w:nsid w:val="08FC6C8E"/>
    <w:multiLevelType w:val="hybridMultilevel"/>
    <w:tmpl w:val="99D04608"/>
    <w:lvl w:ilvl="0" w:tplc="1930C446">
      <w:start w:val="1"/>
      <w:numFmt w:val="decimal"/>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1E6C75"/>
    <w:multiLevelType w:val="multilevel"/>
    <w:tmpl w:val="4A0AB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E63289"/>
    <w:multiLevelType w:val="multilevel"/>
    <w:tmpl w:val="E918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27A11"/>
    <w:multiLevelType w:val="multilevel"/>
    <w:tmpl w:val="7908B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E7B78"/>
    <w:multiLevelType w:val="hybridMultilevel"/>
    <w:tmpl w:val="1D1287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AB742C"/>
    <w:multiLevelType w:val="multilevel"/>
    <w:tmpl w:val="2312C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C6B49"/>
    <w:multiLevelType w:val="hybridMultilevel"/>
    <w:tmpl w:val="95706E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23226E"/>
    <w:multiLevelType w:val="hybridMultilevel"/>
    <w:tmpl w:val="2814CC0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BE6B43"/>
    <w:multiLevelType w:val="hybridMultilevel"/>
    <w:tmpl w:val="4672DB80"/>
    <w:lvl w:ilvl="0" w:tplc="62C817F0">
      <w:start w:val="1"/>
      <w:numFmt w:val="decimal"/>
      <w:lvlText w:val="%1."/>
      <w:lvlJc w:val="left"/>
      <w:pPr>
        <w:ind w:left="360"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484F4B"/>
    <w:multiLevelType w:val="multilevel"/>
    <w:tmpl w:val="5130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A60EF"/>
    <w:multiLevelType w:val="hybridMultilevel"/>
    <w:tmpl w:val="B386A87C"/>
    <w:lvl w:ilvl="0" w:tplc="0413000F">
      <w:start w:val="1"/>
      <w:numFmt w:val="decimal"/>
      <w:lvlText w:val="%1."/>
      <w:lvlJc w:val="left"/>
      <w:pPr>
        <w:ind w:left="450" w:hanging="360"/>
      </w:p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16" w15:restartNumberingAfterBreak="0">
    <w:nsid w:val="269B2EFD"/>
    <w:multiLevelType w:val="hybridMultilevel"/>
    <w:tmpl w:val="5546F518"/>
    <w:lvl w:ilvl="0" w:tplc="62C817F0">
      <w:start w:val="1"/>
      <w:numFmt w:val="decimal"/>
      <w:lvlText w:val="%1."/>
      <w:lvlJc w:val="left"/>
      <w:pPr>
        <w:ind w:left="36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FE74A2"/>
    <w:multiLevelType w:val="hybridMultilevel"/>
    <w:tmpl w:val="6AF8059C"/>
    <w:lvl w:ilvl="0" w:tplc="925420F0">
      <w:start w:val="1"/>
      <w:numFmt w:val="decimal"/>
      <w:lvlText w:val="%1."/>
      <w:lvlJc w:val="left"/>
      <w:pPr>
        <w:ind w:left="360" w:hanging="360"/>
      </w:pPr>
      <w:rPr>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96E0E47"/>
    <w:multiLevelType w:val="hybridMultilevel"/>
    <w:tmpl w:val="F9142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A320A61"/>
    <w:multiLevelType w:val="hybridMultilevel"/>
    <w:tmpl w:val="DF208520"/>
    <w:lvl w:ilvl="0" w:tplc="B77C7ED2">
      <w:start w:val="1"/>
      <w:numFmt w:val="decimal"/>
      <w:lvlText w:val="%1."/>
      <w:lvlJc w:val="left"/>
      <w:pPr>
        <w:ind w:left="360" w:hanging="360"/>
      </w:pPr>
      <w:rPr>
        <w:i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DAF3DBC"/>
    <w:multiLevelType w:val="hybridMultilevel"/>
    <w:tmpl w:val="A35C70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04B684F"/>
    <w:multiLevelType w:val="hybridMultilevel"/>
    <w:tmpl w:val="E05A5A18"/>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32A515A6"/>
    <w:multiLevelType w:val="multilevel"/>
    <w:tmpl w:val="5F36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14598"/>
    <w:multiLevelType w:val="hybridMultilevel"/>
    <w:tmpl w:val="1214F8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9B55F2"/>
    <w:multiLevelType w:val="hybridMultilevel"/>
    <w:tmpl w:val="4672DB80"/>
    <w:lvl w:ilvl="0" w:tplc="62C817F0">
      <w:start w:val="1"/>
      <w:numFmt w:val="decimal"/>
      <w:lvlText w:val="%1."/>
      <w:lvlJc w:val="left"/>
      <w:pPr>
        <w:ind w:left="360"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8CA6F93"/>
    <w:multiLevelType w:val="multilevel"/>
    <w:tmpl w:val="62F6D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176684"/>
    <w:multiLevelType w:val="multilevel"/>
    <w:tmpl w:val="672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4400A"/>
    <w:multiLevelType w:val="hybridMultilevel"/>
    <w:tmpl w:val="174622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CED5BBC"/>
    <w:multiLevelType w:val="hybridMultilevel"/>
    <w:tmpl w:val="12301432"/>
    <w:lvl w:ilvl="0" w:tplc="0413000F">
      <w:start w:val="1"/>
      <w:numFmt w:val="decimal"/>
      <w:lvlText w:val="%1."/>
      <w:lvlJc w:val="left"/>
      <w:pPr>
        <w:ind w:left="450" w:hanging="360"/>
      </w:p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29" w15:restartNumberingAfterBreak="0">
    <w:nsid w:val="4D0F6F74"/>
    <w:multiLevelType w:val="hybridMultilevel"/>
    <w:tmpl w:val="FED24A88"/>
    <w:lvl w:ilvl="0" w:tplc="B3BEF768">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612B4D"/>
    <w:multiLevelType w:val="multilevel"/>
    <w:tmpl w:val="B550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636CA4"/>
    <w:multiLevelType w:val="multilevel"/>
    <w:tmpl w:val="462C5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361FA"/>
    <w:multiLevelType w:val="hybridMultilevel"/>
    <w:tmpl w:val="DD9426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1E3102"/>
    <w:multiLevelType w:val="multilevel"/>
    <w:tmpl w:val="4A0AB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4323A62"/>
    <w:multiLevelType w:val="hybridMultilevel"/>
    <w:tmpl w:val="EB98CD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630F59"/>
    <w:multiLevelType w:val="hybridMultilevel"/>
    <w:tmpl w:val="C706EC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6BA7143"/>
    <w:multiLevelType w:val="multilevel"/>
    <w:tmpl w:val="A8E0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1423D8"/>
    <w:multiLevelType w:val="hybridMultilevel"/>
    <w:tmpl w:val="BAE0D8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ADA272A"/>
    <w:multiLevelType w:val="hybridMultilevel"/>
    <w:tmpl w:val="4D7ACB56"/>
    <w:lvl w:ilvl="0" w:tplc="04130003">
      <w:start w:val="1"/>
      <w:numFmt w:val="bullet"/>
      <w:lvlText w:val="o"/>
      <w:lvlJc w:val="left"/>
      <w:pPr>
        <w:ind w:left="1117" w:hanging="360"/>
      </w:pPr>
      <w:rPr>
        <w:rFonts w:ascii="Courier New" w:hAnsi="Courier New" w:cs="Courier New"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39" w15:restartNumberingAfterBreak="0">
    <w:nsid w:val="5B4657D2"/>
    <w:multiLevelType w:val="multilevel"/>
    <w:tmpl w:val="A06E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608E5"/>
    <w:multiLevelType w:val="hybridMultilevel"/>
    <w:tmpl w:val="3A90FA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8CC1EF9"/>
    <w:multiLevelType w:val="multilevel"/>
    <w:tmpl w:val="42A04DA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E912DB"/>
    <w:multiLevelType w:val="hybridMultilevel"/>
    <w:tmpl w:val="1D9ADE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E712EDB"/>
    <w:multiLevelType w:val="hybridMultilevel"/>
    <w:tmpl w:val="B50C00BC"/>
    <w:lvl w:ilvl="0" w:tplc="0413000F">
      <w:start w:val="1"/>
      <w:numFmt w:val="decimal"/>
      <w:lvlText w:val="%1."/>
      <w:lvlJc w:val="left"/>
      <w:pPr>
        <w:ind w:left="450" w:hanging="360"/>
      </w:p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44" w15:restartNumberingAfterBreak="0">
    <w:nsid w:val="6FC06F14"/>
    <w:multiLevelType w:val="multilevel"/>
    <w:tmpl w:val="53DA479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A12A19"/>
    <w:multiLevelType w:val="multilevel"/>
    <w:tmpl w:val="70E6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9F3169"/>
    <w:multiLevelType w:val="hybridMultilevel"/>
    <w:tmpl w:val="5E124362"/>
    <w:lvl w:ilvl="0" w:tplc="0413000F">
      <w:start w:val="1"/>
      <w:numFmt w:val="decimal"/>
      <w:lvlText w:val="%1."/>
      <w:lvlJc w:val="left"/>
      <w:pPr>
        <w:ind w:left="450" w:hanging="360"/>
      </w:p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num w:numId="1" w16cid:durableId="1529444122">
    <w:abstractNumId w:val="0"/>
  </w:num>
  <w:num w:numId="2" w16cid:durableId="987586916">
    <w:abstractNumId w:val="18"/>
  </w:num>
  <w:num w:numId="3" w16cid:durableId="1577587669">
    <w:abstractNumId w:val="30"/>
  </w:num>
  <w:num w:numId="4" w16cid:durableId="1292245990">
    <w:abstractNumId w:val="14"/>
  </w:num>
  <w:num w:numId="5" w16cid:durableId="1352073527">
    <w:abstractNumId w:val="25"/>
  </w:num>
  <w:num w:numId="6" w16cid:durableId="202402026">
    <w:abstractNumId w:val="41"/>
  </w:num>
  <w:num w:numId="7" w16cid:durableId="1969503164">
    <w:abstractNumId w:val="10"/>
  </w:num>
  <w:num w:numId="8" w16cid:durableId="1279533618">
    <w:abstractNumId w:val="7"/>
  </w:num>
  <w:num w:numId="9" w16cid:durableId="70321064">
    <w:abstractNumId w:val="44"/>
  </w:num>
  <w:num w:numId="10" w16cid:durableId="1665670330">
    <w:abstractNumId w:val="8"/>
  </w:num>
  <w:num w:numId="11" w16cid:durableId="722489586">
    <w:abstractNumId w:val="26"/>
  </w:num>
  <w:num w:numId="12" w16cid:durableId="541793705">
    <w:abstractNumId w:val="39"/>
  </w:num>
  <w:num w:numId="13" w16cid:durableId="1994984087">
    <w:abstractNumId w:val="31"/>
  </w:num>
  <w:num w:numId="14" w16cid:durableId="1803425127">
    <w:abstractNumId w:val="45"/>
  </w:num>
  <w:num w:numId="15" w16cid:durableId="104232529">
    <w:abstractNumId w:val="36"/>
  </w:num>
  <w:num w:numId="16" w16cid:durableId="1605846734">
    <w:abstractNumId w:val="6"/>
  </w:num>
  <w:num w:numId="17" w16cid:durableId="814221503">
    <w:abstractNumId w:val="22"/>
  </w:num>
  <w:num w:numId="18" w16cid:durableId="1000817491">
    <w:abstractNumId w:val="1"/>
  </w:num>
  <w:num w:numId="19" w16cid:durableId="76631025">
    <w:abstractNumId w:val="37"/>
  </w:num>
  <w:num w:numId="20" w16cid:durableId="641695108">
    <w:abstractNumId w:val="32"/>
  </w:num>
  <w:num w:numId="21" w16cid:durableId="2127658495">
    <w:abstractNumId w:val="15"/>
  </w:num>
  <w:num w:numId="22" w16cid:durableId="2032677702">
    <w:abstractNumId w:val="11"/>
  </w:num>
  <w:num w:numId="23" w16cid:durableId="982657654">
    <w:abstractNumId w:val="12"/>
  </w:num>
  <w:num w:numId="24" w16cid:durableId="1952738221">
    <w:abstractNumId w:val="43"/>
  </w:num>
  <w:num w:numId="25" w16cid:durableId="29691506">
    <w:abstractNumId w:val="17"/>
  </w:num>
  <w:num w:numId="26" w16cid:durableId="1564439106">
    <w:abstractNumId w:val="28"/>
  </w:num>
  <w:num w:numId="27" w16cid:durableId="129254193">
    <w:abstractNumId w:val="9"/>
  </w:num>
  <w:num w:numId="28" w16cid:durableId="120924342">
    <w:abstractNumId w:val="46"/>
  </w:num>
  <w:num w:numId="29" w16cid:durableId="544873244">
    <w:abstractNumId w:val="23"/>
  </w:num>
  <w:num w:numId="30" w16cid:durableId="1446467063">
    <w:abstractNumId w:val="21"/>
  </w:num>
  <w:num w:numId="31" w16cid:durableId="1216546626">
    <w:abstractNumId w:val="24"/>
  </w:num>
  <w:num w:numId="32" w16cid:durableId="1130320249">
    <w:abstractNumId w:val="19"/>
  </w:num>
  <w:num w:numId="33" w16cid:durableId="1442649193">
    <w:abstractNumId w:val="4"/>
  </w:num>
  <w:num w:numId="34" w16cid:durableId="309135880">
    <w:abstractNumId w:val="3"/>
  </w:num>
  <w:num w:numId="35" w16cid:durableId="893852920">
    <w:abstractNumId w:val="27"/>
  </w:num>
  <w:num w:numId="36" w16cid:durableId="242417706">
    <w:abstractNumId w:val="35"/>
  </w:num>
  <w:num w:numId="37" w16cid:durableId="547764091">
    <w:abstractNumId w:val="33"/>
  </w:num>
  <w:num w:numId="38" w16cid:durableId="725763340">
    <w:abstractNumId w:val="29"/>
  </w:num>
  <w:num w:numId="39" w16cid:durableId="917783992">
    <w:abstractNumId w:val="40"/>
  </w:num>
  <w:num w:numId="40" w16cid:durableId="1158111678">
    <w:abstractNumId w:val="38"/>
  </w:num>
  <w:num w:numId="41" w16cid:durableId="1798182823">
    <w:abstractNumId w:val="5"/>
  </w:num>
  <w:num w:numId="42" w16cid:durableId="224068898">
    <w:abstractNumId w:val="20"/>
  </w:num>
  <w:num w:numId="43" w16cid:durableId="296305556">
    <w:abstractNumId w:val="42"/>
  </w:num>
  <w:num w:numId="44" w16cid:durableId="2084721295">
    <w:abstractNumId w:val="13"/>
  </w:num>
  <w:num w:numId="45" w16cid:durableId="1660495731">
    <w:abstractNumId w:val="16"/>
  </w:num>
  <w:num w:numId="46" w16cid:durableId="1417826013">
    <w:abstractNumId w:val="34"/>
  </w:num>
  <w:num w:numId="47" w16cid:durableId="573206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SpellingErrors/>
  <w:hideGrammaticalErrors/>
  <w:activeWritingStyle w:appName="MSWord" w:lang="nl-NL" w:vendorID="64" w:dllVersion="6" w:nlCheck="1" w:checkStyle="0"/>
  <w:activeWritingStyle w:appName="MSWord" w:lang="nl-NL" w:vendorID="64" w:dllVersion="4096" w:nlCheck="1" w:checkStyle="0"/>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C2"/>
    <w:rsid w:val="00014DC2"/>
    <w:rsid w:val="00016D5F"/>
    <w:rsid w:val="00024489"/>
    <w:rsid w:val="00035D6C"/>
    <w:rsid w:val="00056127"/>
    <w:rsid w:val="0005622F"/>
    <w:rsid w:val="000758B0"/>
    <w:rsid w:val="0008190F"/>
    <w:rsid w:val="000878A6"/>
    <w:rsid w:val="0009006A"/>
    <w:rsid w:val="000915F2"/>
    <w:rsid w:val="000931BE"/>
    <w:rsid w:val="000A177F"/>
    <w:rsid w:val="000A3E7A"/>
    <w:rsid w:val="000A5C18"/>
    <w:rsid w:val="000C1703"/>
    <w:rsid w:val="000C40E6"/>
    <w:rsid w:val="000D1FEA"/>
    <w:rsid w:val="000D2C3B"/>
    <w:rsid w:val="000E37A6"/>
    <w:rsid w:val="000F1111"/>
    <w:rsid w:val="000F123B"/>
    <w:rsid w:val="000F7B45"/>
    <w:rsid w:val="00135C11"/>
    <w:rsid w:val="0016204C"/>
    <w:rsid w:val="0018381A"/>
    <w:rsid w:val="00186CEF"/>
    <w:rsid w:val="0018743A"/>
    <w:rsid w:val="001A1AB5"/>
    <w:rsid w:val="001B6EF4"/>
    <w:rsid w:val="001B7A3C"/>
    <w:rsid w:val="001D6DCF"/>
    <w:rsid w:val="001E25B7"/>
    <w:rsid w:val="00204A44"/>
    <w:rsid w:val="00221B1F"/>
    <w:rsid w:val="0022701F"/>
    <w:rsid w:val="00241648"/>
    <w:rsid w:val="002551E1"/>
    <w:rsid w:val="00263FEC"/>
    <w:rsid w:val="002708A9"/>
    <w:rsid w:val="00274A9E"/>
    <w:rsid w:val="00277D36"/>
    <w:rsid w:val="002801D2"/>
    <w:rsid w:val="00295B35"/>
    <w:rsid w:val="002C05B6"/>
    <w:rsid w:val="002D5D17"/>
    <w:rsid w:val="002E022B"/>
    <w:rsid w:val="002E1BA4"/>
    <w:rsid w:val="002E3654"/>
    <w:rsid w:val="002F4E0D"/>
    <w:rsid w:val="00312B5A"/>
    <w:rsid w:val="003155CB"/>
    <w:rsid w:val="0032386B"/>
    <w:rsid w:val="00330AAA"/>
    <w:rsid w:val="003463AA"/>
    <w:rsid w:val="00362F0F"/>
    <w:rsid w:val="00381698"/>
    <w:rsid w:val="00386DC3"/>
    <w:rsid w:val="003935BD"/>
    <w:rsid w:val="00394AC3"/>
    <w:rsid w:val="003A1743"/>
    <w:rsid w:val="003B0AA0"/>
    <w:rsid w:val="003B503A"/>
    <w:rsid w:val="003C2FC6"/>
    <w:rsid w:val="003C567B"/>
    <w:rsid w:val="003C5934"/>
    <w:rsid w:val="003D2735"/>
    <w:rsid w:val="003D6EC1"/>
    <w:rsid w:val="003F2127"/>
    <w:rsid w:val="003F7B1D"/>
    <w:rsid w:val="00402197"/>
    <w:rsid w:val="004059C7"/>
    <w:rsid w:val="00412C28"/>
    <w:rsid w:val="004179EC"/>
    <w:rsid w:val="004301C0"/>
    <w:rsid w:val="00436DFD"/>
    <w:rsid w:val="0044165F"/>
    <w:rsid w:val="00452677"/>
    <w:rsid w:val="00454F3F"/>
    <w:rsid w:val="00455D53"/>
    <w:rsid w:val="00460088"/>
    <w:rsid w:val="00460A6E"/>
    <w:rsid w:val="00472116"/>
    <w:rsid w:val="00476833"/>
    <w:rsid w:val="0048028A"/>
    <w:rsid w:val="0049636F"/>
    <w:rsid w:val="004B247C"/>
    <w:rsid w:val="004B7D88"/>
    <w:rsid w:val="004D33BD"/>
    <w:rsid w:val="004F2AD1"/>
    <w:rsid w:val="005128E4"/>
    <w:rsid w:val="00520B4E"/>
    <w:rsid w:val="005260E5"/>
    <w:rsid w:val="0052683D"/>
    <w:rsid w:val="00530313"/>
    <w:rsid w:val="0053710C"/>
    <w:rsid w:val="00543703"/>
    <w:rsid w:val="00544C1F"/>
    <w:rsid w:val="00555EFF"/>
    <w:rsid w:val="00574895"/>
    <w:rsid w:val="005839F5"/>
    <w:rsid w:val="005A0919"/>
    <w:rsid w:val="005A31A3"/>
    <w:rsid w:val="005A4D66"/>
    <w:rsid w:val="005B2C8E"/>
    <w:rsid w:val="005B3385"/>
    <w:rsid w:val="005B355B"/>
    <w:rsid w:val="005B5BF5"/>
    <w:rsid w:val="005C2ADF"/>
    <w:rsid w:val="005C40BC"/>
    <w:rsid w:val="005C44D5"/>
    <w:rsid w:val="005E34CB"/>
    <w:rsid w:val="005E7C7F"/>
    <w:rsid w:val="005F55AD"/>
    <w:rsid w:val="00604BBA"/>
    <w:rsid w:val="00620F02"/>
    <w:rsid w:val="00624741"/>
    <w:rsid w:val="00630D44"/>
    <w:rsid w:val="006317CC"/>
    <w:rsid w:val="00634F90"/>
    <w:rsid w:val="00635873"/>
    <w:rsid w:val="00635B00"/>
    <w:rsid w:val="00637380"/>
    <w:rsid w:val="00637432"/>
    <w:rsid w:val="00637704"/>
    <w:rsid w:val="006400F6"/>
    <w:rsid w:val="00640B46"/>
    <w:rsid w:val="00645AA3"/>
    <w:rsid w:val="00647062"/>
    <w:rsid w:val="00656353"/>
    <w:rsid w:val="00660E87"/>
    <w:rsid w:val="00664C36"/>
    <w:rsid w:val="00670BC3"/>
    <w:rsid w:val="00675BC6"/>
    <w:rsid w:val="006806AD"/>
    <w:rsid w:val="006807E0"/>
    <w:rsid w:val="006A35EB"/>
    <w:rsid w:val="006B3341"/>
    <w:rsid w:val="006C0018"/>
    <w:rsid w:val="006C747E"/>
    <w:rsid w:val="006D1CE2"/>
    <w:rsid w:val="006E3159"/>
    <w:rsid w:val="006E5DC0"/>
    <w:rsid w:val="006F2635"/>
    <w:rsid w:val="00704A41"/>
    <w:rsid w:val="0071395D"/>
    <w:rsid w:val="00716750"/>
    <w:rsid w:val="00730612"/>
    <w:rsid w:val="0073377E"/>
    <w:rsid w:val="00744A7D"/>
    <w:rsid w:val="0076001E"/>
    <w:rsid w:val="00762C04"/>
    <w:rsid w:val="007704FE"/>
    <w:rsid w:val="0077578A"/>
    <w:rsid w:val="00780993"/>
    <w:rsid w:val="0078524D"/>
    <w:rsid w:val="007902D7"/>
    <w:rsid w:val="00797CC7"/>
    <w:rsid w:val="007A27F7"/>
    <w:rsid w:val="007A5D6A"/>
    <w:rsid w:val="007B2110"/>
    <w:rsid w:val="007B378B"/>
    <w:rsid w:val="007B73E0"/>
    <w:rsid w:val="007B7911"/>
    <w:rsid w:val="007C28ED"/>
    <w:rsid w:val="007D46DB"/>
    <w:rsid w:val="007F3FFF"/>
    <w:rsid w:val="007F58CB"/>
    <w:rsid w:val="007F6D8A"/>
    <w:rsid w:val="00812CD6"/>
    <w:rsid w:val="00823F0B"/>
    <w:rsid w:val="00831EA6"/>
    <w:rsid w:val="0084138E"/>
    <w:rsid w:val="00841689"/>
    <w:rsid w:val="008422FA"/>
    <w:rsid w:val="00842C99"/>
    <w:rsid w:val="00844FAA"/>
    <w:rsid w:val="008557EE"/>
    <w:rsid w:val="00877AA1"/>
    <w:rsid w:val="00881FB4"/>
    <w:rsid w:val="00892804"/>
    <w:rsid w:val="00894E16"/>
    <w:rsid w:val="008A5D7C"/>
    <w:rsid w:val="008A7063"/>
    <w:rsid w:val="008A7A05"/>
    <w:rsid w:val="008B49A0"/>
    <w:rsid w:val="008B4BB3"/>
    <w:rsid w:val="008C6DDE"/>
    <w:rsid w:val="008E0835"/>
    <w:rsid w:val="008E1F21"/>
    <w:rsid w:val="008E31C1"/>
    <w:rsid w:val="008E7CF8"/>
    <w:rsid w:val="008F0973"/>
    <w:rsid w:val="008F173D"/>
    <w:rsid w:val="00903E18"/>
    <w:rsid w:val="0091551B"/>
    <w:rsid w:val="009163B7"/>
    <w:rsid w:val="00920BF3"/>
    <w:rsid w:val="009240FD"/>
    <w:rsid w:val="00925E9D"/>
    <w:rsid w:val="009272AD"/>
    <w:rsid w:val="00945A94"/>
    <w:rsid w:val="00951177"/>
    <w:rsid w:val="0095270C"/>
    <w:rsid w:val="00963251"/>
    <w:rsid w:val="009721FF"/>
    <w:rsid w:val="00973908"/>
    <w:rsid w:val="00981201"/>
    <w:rsid w:val="009828E4"/>
    <w:rsid w:val="00990B1C"/>
    <w:rsid w:val="00992A6A"/>
    <w:rsid w:val="00993747"/>
    <w:rsid w:val="009A3B00"/>
    <w:rsid w:val="009A67CC"/>
    <w:rsid w:val="009B7625"/>
    <w:rsid w:val="009C2885"/>
    <w:rsid w:val="009C6F15"/>
    <w:rsid w:val="009D0453"/>
    <w:rsid w:val="009D302C"/>
    <w:rsid w:val="009E528C"/>
    <w:rsid w:val="00A06CD4"/>
    <w:rsid w:val="00A1196D"/>
    <w:rsid w:val="00A207DB"/>
    <w:rsid w:val="00A26FFF"/>
    <w:rsid w:val="00A3588F"/>
    <w:rsid w:val="00A36609"/>
    <w:rsid w:val="00A60716"/>
    <w:rsid w:val="00A64FA9"/>
    <w:rsid w:val="00A66544"/>
    <w:rsid w:val="00A73988"/>
    <w:rsid w:val="00A75B15"/>
    <w:rsid w:val="00A76DD7"/>
    <w:rsid w:val="00AA03E1"/>
    <w:rsid w:val="00AA53A9"/>
    <w:rsid w:val="00AC1EA9"/>
    <w:rsid w:val="00AC353E"/>
    <w:rsid w:val="00AC504F"/>
    <w:rsid w:val="00AC5A3D"/>
    <w:rsid w:val="00AC6BF0"/>
    <w:rsid w:val="00AE6F08"/>
    <w:rsid w:val="00AE7FFC"/>
    <w:rsid w:val="00B01C47"/>
    <w:rsid w:val="00B17A11"/>
    <w:rsid w:val="00B238AF"/>
    <w:rsid w:val="00B261FC"/>
    <w:rsid w:val="00B26C5E"/>
    <w:rsid w:val="00B27808"/>
    <w:rsid w:val="00B30054"/>
    <w:rsid w:val="00B475B4"/>
    <w:rsid w:val="00B623E6"/>
    <w:rsid w:val="00B64435"/>
    <w:rsid w:val="00B731CA"/>
    <w:rsid w:val="00B760C0"/>
    <w:rsid w:val="00B80412"/>
    <w:rsid w:val="00B812DC"/>
    <w:rsid w:val="00B87941"/>
    <w:rsid w:val="00B90EA7"/>
    <w:rsid w:val="00B91E6E"/>
    <w:rsid w:val="00B94594"/>
    <w:rsid w:val="00BA28AA"/>
    <w:rsid w:val="00BA49A9"/>
    <w:rsid w:val="00BB00D2"/>
    <w:rsid w:val="00BB289A"/>
    <w:rsid w:val="00BB7A6B"/>
    <w:rsid w:val="00BC7556"/>
    <w:rsid w:val="00BD3894"/>
    <w:rsid w:val="00BD49B4"/>
    <w:rsid w:val="00BD5CF8"/>
    <w:rsid w:val="00BF12CC"/>
    <w:rsid w:val="00C06959"/>
    <w:rsid w:val="00C1797B"/>
    <w:rsid w:val="00C27B8B"/>
    <w:rsid w:val="00C46388"/>
    <w:rsid w:val="00C50C48"/>
    <w:rsid w:val="00C567C6"/>
    <w:rsid w:val="00C643B1"/>
    <w:rsid w:val="00C72A38"/>
    <w:rsid w:val="00C743D0"/>
    <w:rsid w:val="00C95811"/>
    <w:rsid w:val="00C95DF0"/>
    <w:rsid w:val="00CB0F69"/>
    <w:rsid w:val="00CB62EA"/>
    <w:rsid w:val="00CD2464"/>
    <w:rsid w:val="00CD6ADF"/>
    <w:rsid w:val="00CE1E33"/>
    <w:rsid w:val="00D05DF4"/>
    <w:rsid w:val="00D34A01"/>
    <w:rsid w:val="00D6445D"/>
    <w:rsid w:val="00DA3439"/>
    <w:rsid w:val="00DA4AE9"/>
    <w:rsid w:val="00DB1EAB"/>
    <w:rsid w:val="00DB49B7"/>
    <w:rsid w:val="00DC1D24"/>
    <w:rsid w:val="00DC7BE7"/>
    <w:rsid w:val="00DD6389"/>
    <w:rsid w:val="00DF0090"/>
    <w:rsid w:val="00DF1545"/>
    <w:rsid w:val="00DF3FDD"/>
    <w:rsid w:val="00E07136"/>
    <w:rsid w:val="00E1632B"/>
    <w:rsid w:val="00E201C8"/>
    <w:rsid w:val="00E329EA"/>
    <w:rsid w:val="00E363BF"/>
    <w:rsid w:val="00E4683B"/>
    <w:rsid w:val="00E54D54"/>
    <w:rsid w:val="00E56A56"/>
    <w:rsid w:val="00E61A67"/>
    <w:rsid w:val="00E62F2D"/>
    <w:rsid w:val="00E67EEA"/>
    <w:rsid w:val="00E73932"/>
    <w:rsid w:val="00E741E3"/>
    <w:rsid w:val="00E814BB"/>
    <w:rsid w:val="00E818B6"/>
    <w:rsid w:val="00E8503E"/>
    <w:rsid w:val="00E85226"/>
    <w:rsid w:val="00E931FF"/>
    <w:rsid w:val="00EB4668"/>
    <w:rsid w:val="00EB559D"/>
    <w:rsid w:val="00EB5F0F"/>
    <w:rsid w:val="00EC7CDF"/>
    <w:rsid w:val="00ED0303"/>
    <w:rsid w:val="00EE3A7C"/>
    <w:rsid w:val="00EE5232"/>
    <w:rsid w:val="00F206DC"/>
    <w:rsid w:val="00F51D9B"/>
    <w:rsid w:val="00F525B8"/>
    <w:rsid w:val="00F609A3"/>
    <w:rsid w:val="00F60DD4"/>
    <w:rsid w:val="00F83BE0"/>
    <w:rsid w:val="00F9227A"/>
    <w:rsid w:val="00F92C25"/>
    <w:rsid w:val="00F97D23"/>
    <w:rsid w:val="00FA618D"/>
    <w:rsid w:val="00FD358F"/>
    <w:rsid w:val="00FE68A6"/>
    <w:rsid w:val="00FE6E4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F9E1"/>
  <w15:docId w15:val="{CC9C352F-524D-8A44-9287-AA18CBD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2D5D17"/>
    <w:pPr>
      <w:spacing w:after="40" w:line="259" w:lineRule="auto"/>
      <w:jc w:val="both"/>
    </w:pPr>
    <w:rPr>
      <w:sz w:val="13"/>
      <w:szCs w:val="22"/>
    </w:rPr>
  </w:style>
  <w:style w:type="paragraph" w:styleId="Kop1">
    <w:name w:val="heading 1"/>
    <w:basedOn w:val="Standaard"/>
    <w:next w:val="Standaard"/>
    <w:link w:val="Kop1Char"/>
    <w:uiPriority w:val="9"/>
    <w:qFormat/>
    <w:rsid w:val="00FA618D"/>
    <w:pPr>
      <w:keepNext/>
      <w:keepLines/>
      <w:spacing w:before="240" w:after="0"/>
      <w:outlineLvl w:val="0"/>
    </w:pPr>
    <w:rPr>
      <w:rFonts w:eastAsiaTheme="majorEastAsia" w:cstheme="majorBidi"/>
      <w:caps/>
      <w:color w:val="3A876E"/>
      <w:sz w:val="32"/>
      <w:szCs w:val="32"/>
    </w:rPr>
  </w:style>
  <w:style w:type="paragraph" w:styleId="Kop2">
    <w:name w:val="heading 2"/>
    <w:basedOn w:val="Standaard"/>
    <w:next w:val="Standaard"/>
    <w:link w:val="Kop2Char"/>
    <w:uiPriority w:val="9"/>
    <w:unhideWhenUsed/>
    <w:qFormat/>
    <w:rsid w:val="00FA618D"/>
    <w:pPr>
      <w:keepNext/>
      <w:keepLines/>
      <w:spacing w:before="40" w:after="0"/>
      <w:outlineLvl w:val="1"/>
    </w:pPr>
    <w:rPr>
      <w:rFonts w:asciiTheme="majorHAnsi" w:eastAsiaTheme="majorEastAsia" w:hAnsiTheme="majorHAnsi" w:cstheme="majorBidi"/>
      <w:color w:val="3A876E"/>
      <w:sz w:val="26"/>
      <w:szCs w:val="26"/>
    </w:rPr>
  </w:style>
  <w:style w:type="paragraph" w:styleId="Kop3">
    <w:name w:val="heading 3"/>
    <w:basedOn w:val="Standaard"/>
    <w:next w:val="Standaard"/>
    <w:link w:val="Kop3Char"/>
    <w:uiPriority w:val="9"/>
    <w:unhideWhenUsed/>
    <w:qFormat/>
    <w:rsid w:val="00FA618D"/>
    <w:pPr>
      <w:keepNext/>
      <w:keepLines/>
      <w:spacing w:before="40" w:after="0"/>
      <w:outlineLvl w:val="2"/>
    </w:pPr>
    <w:rPr>
      <w:rFonts w:asciiTheme="majorHAnsi" w:eastAsiaTheme="majorEastAsia" w:hAnsiTheme="majorHAnsi" w:cstheme="majorBidi"/>
      <w:color w:val="3A876E"/>
      <w:sz w:val="24"/>
      <w:szCs w:val="24"/>
    </w:rPr>
  </w:style>
  <w:style w:type="paragraph" w:styleId="Kop4">
    <w:name w:val="heading 4"/>
    <w:basedOn w:val="Standaard"/>
    <w:next w:val="Standaard"/>
    <w:link w:val="Kop4Char"/>
    <w:uiPriority w:val="9"/>
    <w:unhideWhenUsed/>
    <w:qFormat/>
    <w:rsid w:val="00FA618D"/>
    <w:pPr>
      <w:keepNext/>
      <w:keepLines/>
      <w:spacing w:before="40" w:after="0"/>
      <w:outlineLvl w:val="3"/>
    </w:pPr>
    <w:rPr>
      <w:rFonts w:asciiTheme="majorHAnsi" w:eastAsiaTheme="majorEastAsia" w:hAnsiTheme="majorHAnsi" w:cstheme="majorBidi"/>
      <w:i/>
      <w:iCs/>
      <w:color w:val="3A876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4A41"/>
    <w:rPr>
      <w:color w:val="0000FF" w:themeColor="hyperlink"/>
      <w:u w:val="single"/>
    </w:rPr>
  </w:style>
  <w:style w:type="paragraph" w:styleId="Ballontekst">
    <w:name w:val="Balloon Text"/>
    <w:basedOn w:val="Standaard"/>
    <w:link w:val="BallontekstChar"/>
    <w:uiPriority w:val="99"/>
    <w:semiHidden/>
    <w:unhideWhenUsed/>
    <w:rsid w:val="00A26FFF"/>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26FFF"/>
    <w:rPr>
      <w:rFonts w:ascii="Lucida Grande" w:hAnsi="Lucida Grande"/>
      <w:sz w:val="18"/>
      <w:szCs w:val="18"/>
    </w:rPr>
  </w:style>
  <w:style w:type="table" w:styleId="Tabelraster">
    <w:name w:val="Table Grid"/>
    <w:basedOn w:val="Standaardtabel"/>
    <w:uiPriority w:val="39"/>
    <w:rsid w:val="00B2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0716"/>
    <w:pPr>
      <w:tabs>
        <w:tab w:val="center" w:pos="4536"/>
        <w:tab w:val="right" w:pos="9072"/>
      </w:tabs>
    </w:pPr>
  </w:style>
  <w:style w:type="character" w:customStyle="1" w:styleId="KoptekstChar">
    <w:name w:val="Koptekst Char"/>
    <w:basedOn w:val="Standaardalinea-lettertype"/>
    <w:link w:val="Koptekst"/>
    <w:uiPriority w:val="99"/>
    <w:rsid w:val="00A60716"/>
    <w:rPr>
      <w:rFonts w:ascii="Arial" w:hAnsi="Arial"/>
      <w:sz w:val="22"/>
    </w:rPr>
  </w:style>
  <w:style w:type="paragraph" w:styleId="Voettekst">
    <w:name w:val="footer"/>
    <w:basedOn w:val="Standaard"/>
    <w:link w:val="VoettekstChar"/>
    <w:uiPriority w:val="99"/>
    <w:unhideWhenUsed/>
    <w:rsid w:val="00A60716"/>
    <w:pPr>
      <w:tabs>
        <w:tab w:val="center" w:pos="4536"/>
        <w:tab w:val="right" w:pos="9072"/>
      </w:tabs>
    </w:pPr>
  </w:style>
  <w:style w:type="character" w:customStyle="1" w:styleId="VoettekstChar">
    <w:name w:val="Voettekst Char"/>
    <w:basedOn w:val="Standaardalinea-lettertype"/>
    <w:link w:val="Voettekst"/>
    <w:uiPriority w:val="99"/>
    <w:rsid w:val="00A60716"/>
    <w:rPr>
      <w:rFonts w:ascii="Arial" w:hAnsi="Arial"/>
      <w:sz w:val="22"/>
    </w:rPr>
  </w:style>
  <w:style w:type="paragraph" w:styleId="Lijstopsomteken">
    <w:name w:val="List Bullet"/>
    <w:basedOn w:val="Standaard"/>
    <w:uiPriority w:val="99"/>
    <w:unhideWhenUsed/>
    <w:rsid w:val="003463AA"/>
    <w:pPr>
      <w:numPr>
        <w:numId w:val="1"/>
      </w:numPr>
      <w:contextualSpacing/>
    </w:pPr>
  </w:style>
  <w:style w:type="paragraph" w:styleId="Lijstalinea">
    <w:name w:val="List Paragraph"/>
    <w:aliases w:val="Bijlagen opsomming"/>
    <w:basedOn w:val="Standaard"/>
    <w:link w:val="LijstalineaChar"/>
    <w:uiPriority w:val="34"/>
    <w:qFormat/>
    <w:rsid w:val="00DC7BE7"/>
    <w:pPr>
      <w:ind w:left="720"/>
      <w:contextualSpacing/>
    </w:pPr>
  </w:style>
  <w:style w:type="character" w:customStyle="1" w:styleId="Kop1Char">
    <w:name w:val="Kop 1 Char"/>
    <w:basedOn w:val="Standaardalinea-lettertype"/>
    <w:link w:val="Kop1"/>
    <w:uiPriority w:val="9"/>
    <w:rsid w:val="00FA618D"/>
    <w:rPr>
      <w:rFonts w:eastAsiaTheme="majorEastAsia" w:cstheme="majorBidi"/>
      <w:caps/>
      <w:color w:val="3A876E"/>
      <w:sz w:val="32"/>
      <w:szCs w:val="32"/>
    </w:rPr>
  </w:style>
  <w:style w:type="character" w:customStyle="1" w:styleId="Kop2Char">
    <w:name w:val="Kop 2 Char"/>
    <w:basedOn w:val="Standaardalinea-lettertype"/>
    <w:link w:val="Kop2"/>
    <w:uiPriority w:val="9"/>
    <w:rsid w:val="00FA618D"/>
    <w:rPr>
      <w:rFonts w:asciiTheme="majorHAnsi" w:eastAsiaTheme="majorEastAsia" w:hAnsiTheme="majorHAnsi" w:cstheme="majorBidi"/>
      <w:color w:val="3A876E"/>
      <w:sz w:val="26"/>
      <w:szCs w:val="26"/>
    </w:rPr>
  </w:style>
  <w:style w:type="character" w:customStyle="1" w:styleId="Kop3Char">
    <w:name w:val="Kop 3 Char"/>
    <w:basedOn w:val="Standaardalinea-lettertype"/>
    <w:link w:val="Kop3"/>
    <w:uiPriority w:val="9"/>
    <w:rsid w:val="00FA618D"/>
    <w:rPr>
      <w:rFonts w:asciiTheme="majorHAnsi" w:eastAsiaTheme="majorEastAsia" w:hAnsiTheme="majorHAnsi" w:cstheme="majorBidi"/>
      <w:color w:val="3A876E"/>
    </w:rPr>
  </w:style>
  <w:style w:type="character" w:customStyle="1" w:styleId="Kop4Char">
    <w:name w:val="Kop 4 Char"/>
    <w:basedOn w:val="Standaardalinea-lettertype"/>
    <w:link w:val="Kop4"/>
    <w:uiPriority w:val="9"/>
    <w:rsid w:val="00FA618D"/>
    <w:rPr>
      <w:rFonts w:asciiTheme="majorHAnsi" w:eastAsiaTheme="majorEastAsia" w:hAnsiTheme="majorHAnsi" w:cstheme="majorBidi"/>
      <w:i/>
      <w:iCs/>
      <w:color w:val="3A876E"/>
      <w:sz w:val="20"/>
      <w:szCs w:val="22"/>
    </w:rPr>
  </w:style>
  <w:style w:type="paragraph" w:customStyle="1" w:styleId="Default">
    <w:name w:val="Default"/>
    <w:rsid w:val="00FA618D"/>
    <w:pPr>
      <w:autoSpaceDE w:val="0"/>
      <w:autoSpaceDN w:val="0"/>
      <w:adjustRightInd w:val="0"/>
    </w:pPr>
    <w:rPr>
      <w:rFonts w:ascii="Arial" w:hAnsi="Arial" w:cs="Arial"/>
      <w:color w:val="000000"/>
    </w:rPr>
  </w:style>
  <w:style w:type="character" w:styleId="Zwaar">
    <w:name w:val="Strong"/>
    <w:basedOn w:val="Standaardalinea-lettertype"/>
    <w:uiPriority w:val="22"/>
    <w:qFormat/>
    <w:rsid w:val="00FA618D"/>
    <w:rPr>
      <w:b/>
      <w:bCs/>
    </w:rPr>
  </w:style>
  <w:style w:type="paragraph" w:styleId="Plattetekstinspringen">
    <w:name w:val="Body Text Indent"/>
    <w:basedOn w:val="Standaard"/>
    <w:link w:val="PlattetekstinspringenChar"/>
    <w:uiPriority w:val="99"/>
    <w:semiHidden/>
    <w:unhideWhenUsed/>
    <w:rsid w:val="00FA61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uiPriority w:val="99"/>
    <w:semiHidden/>
    <w:rsid w:val="00FA618D"/>
    <w:rPr>
      <w:rFonts w:ascii="Times New Roman" w:eastAsia="Times New Roman" w:hAnsi="Times New Roman" w:cs="Times New Roman"/>
      <w:lang w:eastAsia="nl-NL"/>
    </w:rPr>
  </w:style>
  <w:style w:type="paragraph" w:styleId="Normaalweb">
    <w:name w:val="Normal (Web)"/>
    <w:basedOn w:val="Standaard"/>
    <w:uiPriority w:val="99"/>
    <w:semiHidden/>
    <w:unhideWhenUsed/>
    <w:rsid w:val="00FA61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A618D"/>
    <w:rPr>
      <w:i/>
      <w:iCs/>
    </w:rPr>
  </w:style>
  <w:style w:type="character" w:styleId="Verwijzingopmerking">
    <w:name w:val="annotation reference"/>
    <w:basedOn w:val="Standaardalinea-lettertype"/>
    <w:uiPriority w:val="99"/>
    <w:semiHidden/>
    <w:unhideWhenUsed/>
    <w:rsid w:val="00FA618D"/>
    <w:rPr>
      <w:sz w:val="16"/>
      <w:szCs w:val="16"/>
    </w:rPr>
  </w:style>
  <w:style w:type="paragraph" w:styleId="Tekstopmerking">
    <w:name w:val="annotation text"/>
    <w:basedOn w:val="Standaard"/>
    <w:link w:val="TekstopmerkingChar"/>
    <w:uiPriority w:val="99"/>
    <w:semiHidden/>
    <w:unhideWhenUsed/>
    <w:rsid w:val="00FA618D"/>
    <w:pPr>
      <w:spacing w:line="240" w:lineRule="auto"/>
    </w:pPr>
    <w:rPr>
      <w:szCs w:val="20"/>
    </w:rPr>
  </w:style>
  <w:style w:type="character" w:customStyle="1" w:styleId="TekstopmerkingChar">
    <w:name w:val="Tekst opmerking Char"/>
    <w:basedOn w:val="Standaardalinea-lettertype"/>
    <w:link w:val="Tekstopmerking"/>
    <w:uiPriority w:val="99"/>
    <w:semiHidden/>
    <w:rsid w:val="00FA618D"/>
    <w:rPr>
      <w:sz w:val="20"/>
      <w:szCs w:val="20"/>
    </w:rPr>
  </w:style>
  <w:style w:type="paragraph" w:styleId="Onderwerpvanopmerking">
    <w:name w:val="annotation subject"/>
    <w:basedOn w:val="Tekstopmerking"/>
    <w:next w:val="Tekstopmerking"/>
    <w:link w:val="OnderwerpvanopmerkingChar"/>
    <w:uiPriority w:val="99"/>
    <w:semiHidden/>
    <w:unhideWhenUsed/>
    <w:rsid w:val="00FA618D"/>
    <w:rPr>
      <w:b/>
      <w:bCs/>
    </w:rPr>
  </w:style>
  <w:style w:type="character" w:customStyle="1" w:styleId="OnderwerpvanopmerkingChar">
    <w:name w:val="Onderwerp van opmerking Char"/>
    <w:basedOn w:val="TekstopmerkingChar"/>
    <w:link w:val="Onderwerpvanopmerking"/>
    <w:uiPriority w:val="99"/>
    <w:semiHidden/>
    <w:rsid w:val="00FA618D"/>
    <w:rPr>
      <w:b/>
      <w:bCs/>
      <w:sz w:val="20"/>
      <w:szCs w:val="20"/>
    </w:rPr>
  </w:style>
  <w:style w:type="character" w:customStyle="1" w:styleId="LijstalineaChar">
    <w:name w:val="Lijstalinea Char"/>
    <w:aliases w:val="Bijlagen opsomming Char"/>
    <w:basedOn w:val="Standaardalinea-lettertype"/>
    <w:link w:val="Lijstalinea"/>
    <w:uiPriority w:val="34"/>
    <w:locked/>
    <w:rsid w:val="00FA61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kgerards/Library/Containers/com.apple.mail/Data/Library/Mail%20Downloads/FB334309-52B9-4640-80BA-20631389F0B3/RopeControl-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60C35B-02B0-D141-8BF9-CDCF14E5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RopeControl-Brief.dotx</Template>
  <TotalTime>0</TotalTime>
  <Pages>8</Pages>
  <Words>6963</Words>
  <Characters>38299</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fotografie</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zug285</cp:lastModifiedBy>
  <cp:revision>2</cp:revision>
  <cp:lastPrinted>2023-01-06T14:05:00Z</cp:lastPrinted>
  <dcterms:created xsi:type="dcterms:W3CDTF">2023-01-06T14:07:00Z</dcterms:created>
  <dcterms:modified xsi:type="dcterms:W3CDTF">2023-01-06T14:07:00Z</dcterms:modified>
</cp:coreProperties>
</file>